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DB" w:rsidRPr="009911DB" w:rsidRDefault="004C1E39" w:rsidP="000F0BDE">
      <w:pPr>
        <w:spacing w:line="400" w:lineRule="exact"/>
        <w:ind w:firstLineChars="200" w:firstLine="42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</w:t>
      </w:r>
      <w:bookmarkStart w:id="0" w:name="_GoBack"/>
      <w:r>
        <w:t xml:space="preserve">  </w:t>
      </w:r>
      <w:r w:rsidR="009911DB" w:rsidRPr="009911DB">
        <w:rPr>
          <w:rFonts w:hint="eastAsia"/>
          <w:b/>
          <w:color w:val="FF0000"/>
          <w:sz w:val="28"/>
          <w:szCs w:val="28"/>
        </w:rPr>
        <w:t>第十届中国能源环境高峰论坛</w:t>
      </w:r>
    </w:p>
    <w:p w:rsidR="004C1E39" w:rsidRPr="000F0BDE" w:rsidRDefault="004C1E39" w:rsidP="000F0BDE">
      <w:pPr>
        <w:ind w:firstLineChars="200" w:firstLine="880"/>
        <w:rPr>
          <w:rFonts w:hint="eastAsia"/>
          <w:b/>
          <w:color w:val="FF0000"/>
          <w:sz w:val="48"/>
          <w:szCs w:val="48"/>
        </w:rPr>
      </w:pPr>
      <w:r w:rsidRPr="009911DB">
        <w:rPr>
          <w:b/>
          <w:color w:val="FF0000"/>
          <w:sz w:val="44"/>
          <w:szCs w:val="44"/>
        </w:rPr>
        <w:t xml:space="preserve">        </w:t>
      </w:r>
      <w:r w:rsidR="009911DB" w:rsidRPr="009911DB">
        <w:rPr>
          <w:b/>
          <w:color w:val="FF0000"/>
          <w:sz w:val="44"/>
          <w:szCs w:val="44"/>
        </w:rPr>
        <w:t xml:space="preserve"> </w:t>
      </w:r>
      <w:r w:rsidRPr="000F0BDE">
        <w:rPr>
          <w:rFonts w:hint="eastAsia"/>
          <w:b/>
          <w:color w:val="FF0000"/>
          <w:sz w:val="48"/>
          <w:szCs w:val="48"/>
        </w:rPr>
        <w:t>会 议 通 知</w:t>
      </w:r>
    </w:p>
    <w:bookmarkEnd w:id="0"/>
    <w:p w:rsidR="00FD43F5" w:rsidRDefault="00FD43F5" w:rsidP="001B7AE5">
      <w:pPr>
        <w:spacing w:line="400" w:lineRule="exact"/>
        <w:ind w:firstLineChars="200" w:firstLine="420"/>
      </w:pPr>
      <w:r>
        <w:rPr>
          <w:rFonts w:hint="eastAsia"/>
        </w:rPr>
        <w:t>第十届中国能源环境高峰论坛</w:t>
      </w:r>
      <w:r>
        <w:t>及其联合系列活动定于12月1-2日、11月30日在对外经济贸易大学国际会议报告厅、北京千禧大酒店举办，论坛由中国能源环境研究</w:t>
      </w:r>
      <w:r>
        <w:t>中心、</w:t>
      </w:r>
      <w:r w:rsidR="003E2F60">
        <w:rPr>
          <w:rFonts w:hint="eastAsia"/>
        </w:rPr>
        <w:t>经济日报社中国经济趋势研究院</w:t>
      </w:r>
      <w:r w:rsidR="003E2F60">
        <w:rPr>
          <w:rFonts w:hint="eastAsia"/>
        </w:rPr>
        <w:t>、</w:t>
      </w:r>
      <w:r>
        <w:t>中国城市和小城镇改革发展中心（国家发展改革委）联合主办</w:t>
      </w:r>
      <w:r>
        <w:rPr>
          <w:rFonts w:hint="eastAsia"/>
        </w:rPr>
        <w:t>。</w:t>
      </w:r>
    </w:p>
    <w:p w:rsidR="003C0726" w:rsidRDefault="00F34A69" w:rsidP="003C0726">
      <w:pPr>
        <w:spacing w:line="400" w:lineRule="exact"/>
        <w:ind w:leftChars="100" w:left="210" w:firstLineChars="100" w:firstLine="240"/>
      </w:pPr>
      <w:r w:rsidRPr="00D23FE5">
        <w:rPr>
          <w:rFonts w:hint="eastAsia"/>
          <w:b/>
          <w:color w:val="FF0000"/>
          <w:sz w:val="24"/>
          <w:szCs w:val="24"/>
        </w:rPr>
        <w:t>一、文件下载</w:t>
      </w:r>
      <w:r>
        <w:rPr>
          <w:rFonts w:hint="eastAsia"/>
        </w:rPr>
        <w:t>：</w:t>
      </w:r>
      <w:r w:rsidR="003C0726">
        <w:rPr>
          <w:rFonts w:hint="eastAsia"/>
        </w:rPr>
        <w:t>邀请函</w:t>
      </w:r>
      <w:r w:rsidR="003C0726">
        <w:t>、大会议程</w:t>
      </w:r>
      <w:r w:rsidR="003C0726">
        <w:rPr>
          <w:rFonts w:ascii="Times New Roman" w:hAnsi="Times New Roman" w:cs="Times New Roman" w:hint="eastAsia"/>
        </w:rPr>
        <w:t>、</w:t>
      </w:r>
      <w:r w:rsidR="00FD43F5">
        <w:t>参会回执表（PDF版盖章、WORD版）</w:t>
      </w:r>
      <w:r w:rsidR="00D23FE5">
        <w:rPr>
          <w:rFonts w:hint="eastAsia"/>
        </w:rPr>
        <w:t>可在以下</w:t>
      </w:r>
    </w:p>
    <w:p w:rsidR="00D23FE5" w:rsidRPr="00D23FE5" w:rsidRDefault="00D23FE5" w:rsidP="003C0726">
      <w:pPr>
        <w:spacing w:line="400" w:lineRule="exact"/>
        <w:rPr>
          <w:rFonts w:ascii="Times New Roman" w:hAnsi="Times New Roman" w:cs="Times New Roman"/>
        </w:rPr>
      </w:pPr>
      <w:r>
        <w:rPr>
          <w:rFonts w:hint="eastAsia"/>
        </w:rPr>
        <w:t>链接中下载：</w:t>
      </w:r>
      <w:hyperlink r:id="rId6" w:history="1">
        <w:r w:rsidRPr="00D23FE5">
          <w:rPr>
            <w:rStyle w:val="a3"/>
            <w:rFonts w:ascii="Times New Roman" w:hAnsi="Times New Roman" w:cs="Times New Roman"/>
          </w:rPr>
          <w:t>http://www.ceeschina.org/view.asp?id</w:t>
        </w:r>
        <w:r w:rsidRPr="00D23FE5">
          <w:rPr>
            <w:rStyle w:val="a3"/>
            <w:rFonts w:ascii="Times New Roman" w:hAnsi="Times New Roman" w:cs="Times New Roman"/>
          </w:rPr>
          <w:t>=</w:t>
        </w:r>
        <w:r w:rsidRPr="00D23FE5">
          <w:rPr>
            <w:rStyle w:val="a3"/>
            <w:rFonts w:ascii="Times New Roman" w:hAnsi="Times New Roman" w:cs="Times New Roman"/>
          </w:rPr>
          <w:t>797&amp;cid=39&amp;pid=20</w:t>
        </w:r>
      </w:hyperlink>
      <w:r w:rsidRPr="00D23FE5">
        <w:rPr>
          <w:rFonts w:ascii="Times New Roman" w:hAnsi="Times New Roman" w:cs="Times New Roman"/>
        </w:rPr>
        <w:t xml:space="preserve"> </w:t>
      </w:r>
      <w:r w:rsidR="003C0726">
        <w:rPr>
          <w:rFonts w:ascii="Times New Roman" w:hAnsi="Times New Roman" w:cs="Times New Roman" w:hint="eastAsia"/>
        </w:rPr>
        <w:t>和</w:t>
      </w:r>
      <w:r w:rsidR="003C0726">
        <w:rPr>
          <w:rFonts w:ascii="Times New Roman" w:hAnsi="Times New Roman" w:cs="Times New Roman" w:hint="eastAsia"/>
        </w:rPr>
        <w:t>/</w:t>
      </w:r>
      <w:r w:rsidR="003C0726">
        <w:rPr>
          <w:rFonts w:ascii="Times New Roman" w:hAnsi="Times New Roman" w:cs="Times New Roman" w:hint="eastAsia"/>
        </w:rPr>
        <w:t>或：</w:t>
      </w:r>
    </w:p>
    <w:p w:rsidR="00FD43F5" w:rsidRPr="00D23FE5" w:rsidRDefault="00D23FE5" w:rsidP="00D23FE5">
      <w:pPr>
        <w:spacing w:line="400" w:lineRule="exact"/>
        <w:rPr>
          <w:rFonts w:hint="eastAsia"/>
        </w:rPr>
      </w:pPr>
      <w:hyperlink r:id="rId7" w:history="1">
        <w:r w:rsidRPr="00D23FE5">
          <w:rPr>
            <w:rStyle w:val="a3"/>
            <w:rFonts w:ascii="Times New Roman" w:hAnsi="Times New Roman" w:cs="Times New Roman"/>
            <w:szCs w:val="21"/>
          </w:rPr>
          <w:t>http://www.ceeschina.org/</w:t>
        </w:r>
        <w:r w:rsidRPr="00D23FE5">
          <w:rPr>
            <w:rStyle w:val="a3"/>
            <w:rFonts w:ascii="Times New Roman" w:hAnsi="Times New Roman" w:cs="Times New Roman"/>
            <w:szCs w:val="21"/>
          </w:rPr>
          <w:t>d</w:t>
        </w:r>
        <w:r w:rsidRPr="00D23FE5">
          <w:rPr>
            <w:rStyle w:val="a3"/>
            <w:rFonts w:ascii="Times New Roman" w:hAnsi="Times New Roman" w:cs="Times New Roman"/>
            <w:szCs w:val="21"/>
          </w:rPr>
          <w:t>ow</w:t>
        </w:r>
        <w:r w:rsidRPr="00D23FE5">
          <w:rPr>
            <w:rStyle w:val="a3"/>
            <w:rFonts w:ascii="Times New Roman" w:hAnsi="Times New Roman" w:cs="Times New Roman"/>
            <w:szCs w:val="21"/>
          </w:rPr>
          <w:t>n</w:t>
        </w:r>
        <w:r w:rsidRPr="00D23FE5">
          <w:rPr>
            <w:rStyle w:val="a3"/>
            <w:rFonts w:ascii="Times New Roman" w:hAnsi="Times New Roman" w:cs="Times New Roman"/>
            <w:szCs w:val="21"/>
          </w:rPr>
          <w:t>1.asp?action=</w:t>
        </w:r>
        <w:r w:rsidRPr="00D23FE5">
          <w:rPr>
            <w:rStyle w:val="a3"/>
            <w:rFonts w:ascii="Times New Roman" w:hAnsi="Times New Roman" w:cs="Times New Roman"/>
            <w:szCs w:val="21"/>
          </w:rPr>
          <w:t>n</w:t>
        </w:r>
        <w:r w:rsidRPr="00D23FE5">
          <w:rPr>
            <w:rStyle w:val="a3"/>
            <w:rFonts w:ascii="Times New Roman" w:hAnsi="Times New Roman" w:cs="Times New Roman"/>
            <w:szCs w:val="21"/>
          </w:rPr>
          <w:t>ew&amp;id=49</w:t>
        </w:r>
      </w:hyperlink>
      <w:r w:rsidRPr="00D23FE5">
        <w:rPr>
          <w:rFonts w:ascii="Times New Roman" w:hAnsi="Times New Roman" w:cs="Times New Roman"/>
          <w:szCs w:val="21"/>
        </w:rPr>
        <w:t xml:space="preserve"> </w:t>
      </w:r>
      <w:r w:rsidR="004C1E39">
        <w:rPr>
          <w:rFonts w:ascii="Times New Roman" w:hAnsi="Times New Roman" w:cs="Times New Roman" w:hint="eastAsia"/>
          <w:sz w:val="18"/>
          <w:szCs w:val="18"/>
        </w:rPr>
        <w:t>。</w:t>
      </w:r>
    </w:p>
    <w:p w:rsidR="00FD43F5" w:rsidRDefault="00F34A69" w:rsidP="001B7AE5">
      <w:pPr>
        <w:spacing w:line="400" w:lineRule="exact"/>
        <w:ind w:firstLineChars="200" w:firstLine="480"/>
      </w:pPr>
      <w:r w:rsidRPr="00D23FE5">
        <w:rPr>
          <w:rFonts w:hint="eastAsia"/>
          <w:b/>
          <w:color w:val="FF0000"/>
          <w:sz w:val="24"/>
          <w:szCs w:val="24"/>
        </w:rPr>
        <w:t>二</w:t>
      </w:r>
      <w:r w:rsidR="00FD43F5" w:rsidRPr="00D23FE5">
        <w:rPr>
          <w:rFonts w:hint="eastAsia"/>
          <w:b/>
          <w:color w:val="FF0000"/>
          <w:sz w:val="24"/>
          <w:szCs w:val="24"/>
        </w:rPr>
        <w:t>、</w:t>
      </w:r>
      <w:r w:rsidRPr="00D23FE5">
        <w:rPr>
          <w:rFonts w:hint="eastAsia"/>
          <w:b/>
          <w:color w:val="FF0000"/>
          <w:sz w:val="24"/>
          <w:szCs w:val="24"/>
        </w:rPr>
        <w:t>主要</w:t>
      </w:r>
      <w:r w:rsidR="00FD43F5" w:rsidRPr="00D23FE5">
        <w:rPr>
          <w:rFonts w:hint="eastAsia"/>
          <w:b/>
          <w:color w:val="FF0000"/>
          <w:sz w:val="24"/>
          <w:szCs w:val="24"/>
        </w:rPr>
        <w:t>演讲嘉宾</w:t>
      </w:r>
      <w:r w:rsidRPr="00D23FE5">
        <w:rPr>
          <w:rFonts w:hint="eastAsia"/>
          <w:b/>
          <w:color w:val="FF0000"/>
          <w:sz w:val="24"/>
          <w:szCs w:val="24"/>
        </w:rPr>
        <w:t>和参会嘉宾</w:t>
      </w:r>
      <w:r w:rsidR="00FD43F5">
        <w:rPr>
          <w:rFonts w:hint="eastAsia"/>
        </w:rPr>
        <w:t>：</w:t>
      </w:r>
      <w:r w:rsidR="00FD43F5">
        <w:t>邀请国家发展改革委、国家能源局、环境保护部、</w:t>
      </w:r>
      <w:r w:rsidR="00FD43F5">
        <w:rPr>
          <w:rFonts w:hint="eastAsia"/>
        </w:rPr>
        <w:t>科技部等部委的专家型领导，国务院参事、两院院士，行业领军人物，国际组织领袖、多国跨国公司高管等发表演讲或对话交流。</w:t>
      </w:r>
      <w:r w:rsidR="004C1E39">
        <w:rPr>
          <w:rFonts w:hint="eastAsia"/>
        </w:rPr>
        <w:t>多位部级领导莅临峰会。</w:t>
      </w:r>
    </w:p>
    <w:p w:rsidR="00FD43F5" w:rsidRDefault="00F34A69" w:rsidP="001B7AE5">
      <w:pPr>
        <w:spacing w:line="400" w:lineRule="exact"/>
        <w:ind w:firstLineChars="200" w:firstLine="480"/>
        <w:rPr>
          <w:rFonts w:hint="eastAsia"/>
        </w:rPr>
      </w:pPr>
      <w:r w:rsidRPr="00D23FE5">
        <w:rPr>
          <w:rFonts w:hint="eastAsia"/>
          <w:b/>
          <w:color w:val="FF0000"/>
          <w:sz w:val="24"/>
          <w:szCs w:val="24"/>
        </w:rPr>
        <w:t>三</w:t>
      </w:r>
      <w:r w:rsidR="00FD43F5" w:rsidRPr="00D23FE5">
        <w:rPr>
          <w:rFonts w:hint="eastAsia"/>
          <w:b/>
          <w:color w:val="FF0000"/>
          <w:sz w:val="24"/>
          <w:szCs w:val="24"/>
        </w:rPr>
        <w:t>、主题</w:t>
      </w:r>
      <w:r w:rsidR="00FD43F5">
        <w:rPr>
          <w:rFonts w:hint="eastAsia"/>
        </w:rPr>
        <w:t>：</w:t>
      </w:r>
      <w:r w:rsidR="00FD43F5">
        <w:t>绿色化发展改革——绿色构想、油气市场化改革、电改</w:t>
      </w:r>
      <w:r w:rsidR="00FD43F5">
        <w:t>与电建、中国煤控、绿色技术、环境治理、</w:t>
      </w:r>
      <w:r w:rsidR="001B7AE5">
        <w:t>新百千万万活动</w:t>
      </w:r>
      <w:r w:rsidR="001B7AE5">
        <w:rPr>
          <w:rFonts w:hint="eastAsia"/>
        </w:rPr>
        <w:t>、</w:t>
      </w:r>
      <w:r w:rsidR="00FD43F5">
        <w:t>峰会十年回眸与展望</w:t>
      </w:r>
      <w:r w:rsidR="00FD43F5">
        <w:rPr>
          <w:rFonts w:hint="eastAsia"/>
        </w:rPr>
        <w:t>。</w:t>
      </w:r>
    </w:p>
    <w:p w:rsidR="00FD43F5" w:rsidRDefault="00F34A69" w:rsidP="001B7AE5">
      <w:pPr>
        <w:spacing w:line="400" w:lineRule="exact"/>
        <w:ind w:firstLineChars="200" w:firstLine="480"/>
      </w:pPr>
      <w:r w:rsidRPr="00D23FE5">
        <w:rPr>
          <w:rFonts w:hint="eastAsia"/>
          <w:b/>
          <w:color w:val="FF0000"/>
          <w:sz w:val="24"/>
          <w:szCs w:val="24"/>
        </w:rPr>
        <w:t>四</w:t>
      </w:r>
      <w:r w:rsidR="00FD43F5" w:rsidRPr="00D23FE5">
        <w:rPr>
          <w:rFonts w:hint="eastAsia"/>
          <w:b/>
          <w:color w:val="FF0000"/>
          <w:sz w:val="24"/>
          <w:szCs w:val="24"/>
        </w:rPr>
        <w:t>、目的</w:t>
      </w:r>
      <w:r w:rsidR="00FD43F5">
        <w:rPr>
          <w:rFonts w:hint="eastAsia"/>
        </w:rPr>
        <w:t>：</w:t>
      </w:r>
      <w:r w:rsidR="00FD43F5">
        <w:t>进一步贯彻落实党的十九大精神，践行绿色发展理念，增强</w:t>
      </w:r>
      <w:r w:rsidR="00FD43F5">
        <w:t>绿水青山就是金山银山的意识，加快生态文明体制改革，建设美丽中国</w:t>
      </w:r>
      <w:r w:rsidR="00FD43F5">
        <w:rPr>
          <w:rFonts w:hint="eastAsia"/>
        </w:rPr>
        <w:t>。</w:t>
      </w:r>
      <w:r w:rsidR="00FD43F5">
        <w:t>继续推进行业合作、区域合作和国际合作，促进能源绿色革命、气水土污染治理，推动天更蓝、地更绿、水更清、房屋更宜居、环境更优美的美丽中国建设，为全球生态安全做出贡献。</w:t>
      </w:r>
    </w:p>
    <w:p w:rsidR="001B7AE5" w:rsidRPr="001B7AE5" w:rsidRDefault="001B7AE5" w:rsidP="001B7AE5">
      <w:pPr>
        <w:spacing w:line="400" w:lineRule="exact"/>
        <w:ind w:firstLine="420"/>
        <w:rPr>
          <w:rFonts w:hint="eastAsia"/>
        </w:rPr>
      </w:pPr>
      <w:r w:rsidRPr="00D23FE5">
        <w:rPr>
          <w:rFonts w:hint="eastAsia"/>
          <w:b/>
          <w:color w:val="FF0000"/>
          <w:sz w:val="24"/>
          <w:szCs w:val="24"/>
        </w:rPr>
        <w:t>五</w:t>
      </w:r>
      <w:r w:rsidR="00FD43F5" w:rsidRPr="00D23FE5">
        <w:rPr>
          <w:rFonts w:hint="eastAsia"/>
          <w:b/>
          <w:color w:val="FF0000"/>
          <w:sz w:val="24"/>
          <w:szCs w:val="24"/>
        </w:rPr>
        <w:t>、组织形式</w:t>
      </w:r>
      <w:r w:rsidR="00FD43F5" w:rsidRPr="00FD43F5">
        <w:rPr>
          <w:rFonts w:ascii="黑体" w:eastAsia="黑体" w:hAnsi="黑体" w:hint="eastAsia"/>
          <w:b/>
        </w:rPr>
        <w:t>：</w:t>
      </w:r>
      <w:r w:rsidR="00FD43F5">
        <w:t>将结合新百千万万活</w:t>
      </w:r>
      <w:r w:rsidR="00FD43F5">
        <w:t>动的实施和蓝皮书的出版，汇集百位著名专家、高级官员和实业家</w:t>
      </w:r>
      <w:r w:rsidR="00FD43F5">
        <w:t>，围绕上述主题进行中外高层官员、顶尖专家、企业领袖主旨和主题演讲，煤控、油改、电改等多领域开展多场多个国家和国际组织参与的对话与交流、圆桌讨论和总结，为中外相关产业与行业、城市和城镇交流合作搭建高端平台，推进区域生态环境示范、绿色环保合</w:t>
      </w:r>
      <w:r w:rsidR="00FD43F5">
        <w:rPr>
          <w:rFonts w:hint="eastAsia"/>
        </w:rPr>
        <w:t>作以及新型城镇化、特色小镇等政策储备和示范。</w:t>
      </w:r>
    </w:p>
    <w:p w:rsidR="00FD43F5" w:rsidRPr="00D23FE5" w:rsidRDefault="001B7AE5" w:rsidP="001B7AE5">
      <w:pPr>
        <w:spacing w:line="400" w:lineRule="exact"/>
        <w:ind w:firstLine="420"/>
        <w:rPr>
          <w:b/>
          <w:color w:val="FF0000"/>
          <w:sz w:val="24"/>
          <w:szCs w:val="24"/>
        </w:rPr>
      </w:pPr>
      <w:r w:rsidRPr="00D23FE5">
        <w:rPr>
          <w:rFonts w:hint="eastAsia"/>
          <w:b/>
          <w:color w:val="FF0000"/>
          <w:sz w:val="24"/>
          <w:szCs w:val="24"/>
        </w:rPr>
        <w:t>六</w:t>
      </w:r>
      <w:r w:rsidR="00FD43F5" w:rsidRPr="00D23FE5">
        <w:rPr>
          <w:rFonts w:hint="eastAsia"/>
          <w:b/>
          <w:color w:val="FF0000"/>
          <w:sz w:val="24"/>
          <w:szCs w:val="24"/>
        </w:rPr>
        <w:t>、</w:t>
      </w:r>
      <w:r w:rsidR="00FD43F5" w:rsidRPr="00D23FE5">
        <w:rPr>
          <w:b/>
          <w:color w:val="FF0000"/>
          <w:sz w:val="24"/>
          <w:szCs w:val="24"/>
        </w:rPr>
        <w:t>参会对象</w:t>
      </w:r>
    </w:p>
    <w:p w:rsidR="00FD43F5" w:rsidRDefault="00FD43F5" w:rsidP="001B7AE5">
      <w:pPr>
        <w:spacing w:line="400" w:lineRule="exact"/>
        <w:ind w:firstLineChars="200" w:firstLine="420"/>
      </w:pPr>
      <w:r>
        <w:t>1、中央和地方绿色发展、能源、资源、环境、生态文明促进、科技、教育等领域的主管单位负责人、高等院校、科研机构科研人</w:t>
      </w:r>
      <w:r w:rsidR="003C0726">
        <w:t>员</w:t>
      </w:r>
      <w:r w:rsidR="003C0726">
        <w:rPr>
          <w:rFonts w:hint="eastAsia"/>
        </w:rPr>
        <w:t>。</w:t>
      </w:r>
    </w:p>
    <w:p w:rsidR="00FD43F5" w:rsidRDefault="00FD43F5" w:rsidP="003C0726">
      <w:pPr>
        <w:spacing w:line="400" w:lineRule="exact"/>
        <w:ind w:firstLineChars="200" w:firstLine="420"/>
      </w:pPr>
      <w:r>
        <w:t>2. 绿色高效技术、节能环保技术、气水土污染处理技术、煤炭清洁利用、石油天然气、炼化产业、电力节能、电力现货市场/中长期市场/售电市场、储能、绿色调度、清洁能源、可再生能源、空间太阳能、银行、投融资企事业单位、协会、公司，相关的外国机构、国际组织、跨国公司的负责人、董事长、总经理、技术总监、会长、技术和投资专家等。</w:t>
      </w:r>
    </w:p>
    <w:p w:rsidR="00FD43F5" w:rsidRDefault="00FD43F5" w:rsidP="001B7AE5">
      <w:pPr>
        <w:spacing w:line="400" w:lineRule="exact"/>
        <w:ind w:firstLine="420"/>
        <w:rPr>
          <w:rFonts w:hint="eastAsia"/>
        </w:rPr>
      </w:pPr>
      <w:r>
        <w:t>3. 中央主流媒体、媒体和新媒体。</w:t>
      </w:r>
    </w:p>
    <w:p w:rsidR="00FD43F5" w:rsidRPr="00D23FE5" w:rsidRDefault="001B7AE5" w:rsidP="001B7AE5">
      <w:pPr>
        <w:spacing w:line="400" w:lineRule="exact"/>
        <w:ind w:firstLine="420"/>
        <w:rPr>
          <w:b/>
          <w:color w:val="FF0000"/>
          <w:sz w:val="24"/>
          <w:szCs w:val="24"/>
        </w:rPr>
      </w:pPr>
      <w:r w:rsidRPr="00D23FE5">
        <w:rPr>
          <w:rFonts w:hint="eastAsia"/>
          <w:b/>
          <w:color w:val="FF0000"/>
          <w:sz w:val="24"/>
          <w:szCs w:val="24"/>
        </w:rPr>
        <w:t>七</w:t>
      </w:r>
      <w:r w:rsidR="00F34A69" w:rsidRPr="00D23FE5">
        <w:rPr>
          <w:rFonts w:hint="eastAsia"/>
          <w:b/>
          <w:color w:val="FF0000"/>
          <w:sz w:val="24"/>
          <w:szCs w:val="24"/>
        </w:rPr>
        <w:t>、</w:t>
      </w:r>
      <w:r w:rsidR="00F34A69" w:rsidRPr="00D23FE5">
        <w:rPr>
          <w:b/>
          <w:color w:val="FF0000"/>
          <w:sz w:val="24"/>
          <w:szCs w:val="24"/>
        </w:rPr>
        <w:t>峰会背景</w:t>
      </w:r>
    </w:p>
    <w:p w:rsidR="00F34A69" w:rsidRDefault="00F34A69" w:rsidP="001B7AE5">
      <w:pPr>
        <w:spacing w:line="400" w:lineRule="exact"/>
        <w:ind w:firstLineChars="200" w:firstLine="422"/>
      </w:pPr>
      <w:r>
        <w:rPr>
          <w:rFonts w:ascii="黑体" w:eastAsia="黑体" w:hAnsi="黑体" w:hint="eastAsia"/>
          <w:b/>
        </w:rPr>
        <w:t>1</w:t>
      </w:r>
      <w:r w:rsidRPr="00F34A69">
        <w:rPr>
          <w:rFonts w:ascii="黑体" w:eastAsia="黑体" w:hAnsi="黑体" w:hint="eastAsia"/>
          <w:b/>
        </w:rPr>
        <w:t>、</w:t>
      </w:r>
      <w:r w:rsidRPr="00F34A69">
        <w:rPr>
          <w:rFonts w:ascii="黑体" w:eastAsia="黑体" w:hAnsi="黑体" w:hint="eastAsia"/>
          <w:b/>
        </w:rPr>
        <w:t>2017年</w:t>
      </w:r>
      <w:r w:rsidRPr="00FD43F5">
        <w:rPr>
          <w:rFonts w:ascii="黑体" w:eastAsia="黑体" w:hAnsi="黑体" w:hint="eastAsia"/>
          <w:b/>
        </w:rPr>
        <w:t>前期活动</w:t>
      </w:r>
      <w:r>
        <w:rPr>
          <w:rFonts w:hint="eastAsia"/>
        </w:rPr>
        <w:t>：</w:t>
      </w:r>
      <w:r>
        <w:t>将改革进行到底！这是一场关乎中华民族命运的改革。这是一场以绿色化发展改革为核心的生态文明体制改革。2017年“峰会”在设立十周年之际，在10月</w:t>
      </w:r>
      <w:r>
        <w:lastRenderedPageBreak/>
        <w:t>10日前举办了以“绿色化发展改革”为总主题的第十届中国能源环境高峰论坛万+百万+系列网络大会，新华网、人民网、国家发展改革委、国家林业局中国绿色碳汇基金会、国家电投、中国石油、国电集团、中国投资协会、浙江省委省政府、广东省发展改革委等数百上千中央和地方、国内国际的党政群团工官网、主流媒体、学术机构、社团公司网站，中央主流媒体、机构地方频道等的高度关注，</w:t>
      </w:r>
      <w:r>
        <w:rPr>
          <w:rFonts w:hint="eastAsia"/>
        </w:rPr>
        <w:t>以显要的标题和位置转发、采用。</w:t>
      </w:r>
    </w:p>
    <w:p w:rsidR="00F34A69" w:rsidRPr="00D23FE5" w:rsidRDefault="00D23FE5" w:rsidP="001B7AE5">
      <w:pPr>
        <w:spacing w:line="400" w:lineRule="exact"/>
        <w:rPr>
          <w:rFonts w:ascii="Times New Roman" w:hAnsi="Times New Roman" w:cs="Times New Roman"/>
        </w:rPr>
      </w:pPr>
      <w:r>
        <w:t xml:space="preserve">   </w:t>
      </w:r>
      <w:r w:rsidRPr="00D23FE5">
        <w:rPr>
          <w:rFonts w:ascii="Times New Roman" w:hAnsi="Times New Roman" w:cs="Times New Roman"/>
        </w:rPr>
        <w:t xml:space="preserve"> </w:t>
      </w:r>
      <w:r w:rsidR="00F34A69" w:rsidRPr="00D23FE5">
        <w:rPr>
          <w:rFonts w:ascii="Times New Roman" w:hAnsi="Times New Roman" w:cs="Times New Roman"/>
        </w:rPr>
        <w:t xml:space="preserve"> </w:t>
      </w:r>
      <w:hyperlink r:id="rId8" w:history="1">
        <w:r w:rsidRPr="00D23FE5">
          <w:rPr>
            <w:rStyle w:val="a3"/>
            <w:rFonts w:ascii="Times New Roman" w:hAnsi="Times New Roman" w:cs="Times New Roman"/>
          </w:rPr>
          <w:t>http://www.ceeschina.org/view.asp?id=790&amp;cid=11&amp;pid=19</w:t>
        </w:r>
      </w:hyperlink>
      <w:r w:rsidRPr="00D23FE5">
        <w:rPr>
          <w:rFonts w:ascii="Times New Roman" w:hAnsi="Times New Roman" w:cs="Times New Roman"/>
        </w:rPr>
        <w:t xml:space="preserve"> </w:t>
      </w:r>
      <w:r w:rsidR="00F34A69" w:rsidRPr="00D23FE5">
        <w:rPr>
          <w:rFonts w:ascii="Times New Roman" w:hAnsi="Times New Roman" w:cs="Times New Roman"/>
        </w:rPr>
        <w:t xml:space="preserve">　</w:t>
      </w:r>
      <w:r w:rsidR="00F34A69" w:rsidRPr="00D23FE5">
        <w:rPr>
          <w:rFonts w:ascii="Times New Roman" w:hAnsi="Times New Roman" w:cs="Times New Roman"/>
        </w:rPr>
        <w:t xml:space="preserve">  </w:t>
      </w:r>
    </w:p>
    <w:p w:rsidR="00FD43F5" w:rsidRDefault="00FD43F5" w:rsidP="001B7AE5">
      <w:pPr>
        <w:spacing w:line="400" w:lineRule="exact"/>
      </w:pPr>
      <w:r>
        <w:t xml:space="preserve"> </w:t>
      </w:r>
      <w:r>
        <w:t xml:space="preserve">   </w:t>
      </w:r>
      <w:r w:rsidRPr="001B7AE5">
        <w:rPr>
          <w:rFonts w:ascii="黑体" w:eastAsia="黑体" w:hAnsi="黑体"/>
          <w:b/>
        </w:rPr>
        <w:t xml:space="preserve"> </w:t>
      </w:r>
      <w:r w:rsidR="001B7AE5" w:rsidRPr="001B7AE5">
        <w:rPr>
          <w:rFonts w:ascii="黑体" w:eastAsia="黑体" w:hAnsi="黑体" w:hint="eastAsia"/>
          <w:b/>
        </w:rPr>
        <w:t>2.</w:t>
      </w:r>
      <w:r w:rsidR="001B7AE5" w:rsidRPr="001B7AE5">
        <w:rPr>
          <w:rFonts w:ascii="黑体" w:eastAsia="黑体" w:hAnsi="黑体"/>
          <w:b/>
        </w:rPr>
        <w:t xml:space="preserve"> </w:t>
      </w:r>
      <w:r w:rsidR="001B7AE5" w:rsidRPr="001B7AE5">
        <w:rPr>
          <w:rFonts w:ascii="黑体" w:eastAsia="黑体" w:hAnsi="黑体" w:hint="eastAsia"/>
          <w:b/>
        </w:rPr>
        <w:t>过去九届十次情况</w:t>
      </w:r>
      <w:r w:rsidR="001B7AE5">
        <w:rPr>
          <w:rFonts w:hint="eastAsia"/>
        </w:rPr>
        <w:t xml:space="preserve">: </w:t>
      </w:r>
      <w:r>
        <w:t>在国家发展改革委、国家能源局、环保部、科技部、美国能源部、对外经济贸易大学、中国城市和小城镇改革发展中心、中国国际经济交流中心、国家信息中心、厦门大学等支持下，中国能源环境高峰论坛（以下简称“峰会” ）已成功举办了九届十次和一次网络大会（</w:t>
      </w:r>
      <w:hyperlink r:id="rId9" w:history="1">
        <w:r w:rsidR="00D23FE5" w:rsidRPr="00D23FE5">
          <w:rPr>
            <w:rStyle w:val="a3"/>
            <w:rFonts w:ascii="Times New Roman" w:hAnsi="Times New Roman" w:cs="Times New Roman"/>
          </w:rPr>
          <w:t>http://www.ceeschina.org/view.asp?id=788&amp;cid=11&amp;pid=19</w:t>
        </w:r>
      </w:hyperlink>
      <w:r w:rsidR="00D23FE5">
        <w:rPr>
          <w:rFonts w:hint="eastAsia"/>
        </w:rPr>
        <w:t xml:space="preserve"> </w:t>
      </w:r>
      <w:r w:rsidR="00D23FE5">
        <w:t xml:space="preserve"> </w:t>
      </w:r>
      <w:r>
        <w:t xml:space="preserve">）。2009年期间，经国务院批准，峰会被列为全球智库峰会的分论坛（最大）。 </w:t>
      </w:r>
    </w:p>
    <w:p w:rsidR="006468FB" w:rsidRDefault="00FD43F5" w:rsidP="001B7AE5">
      <w:pPr>
        <w:spacing w:line="400" w:lineRule="exact"/>
      </w:pPr>
      <w:r>
        <w:t xml:space="preserve">     </w:t>
      </w:r>
      <w:r>
        <w:t>2017年在峰会设立10周年之际，峰会已获得了一大批世界级的绿色发展人物支持，包括国务院主要领导、国家能源环境科技主管部委领导、印度前总统、诺贝尔奖获得者、世界500强企业领军人物、国务院参事、“两院”院士、“两弹一星”元勋在内的千位世界一流专家；与国家能源环境主管部委共同发起中国能源环境“百千万万”活动；形成了影响全球的系列绿色发展创新成果、优秀建言、经典案例、消霾的创新技术、系统的绿色发展理论和系列的中国能源环境高峰论坛蓝皮书——《绿色发展全球梦》、《绿色发展消霾论》，人民日报发表书评、</w:t>
      </w:r>
      <w:r>
        <w:rPr>
          <w:rFonts w:hint="eastAsia"/>
        </w:rPr>
        <w:t>中共中央编译局</w:t>
      </w:r>
      <w:r>
        <w:t>8个语种全球传播，得到党中央、中央政府、国家主管部委和相关部委、地方各级、国内外和社会各界的普遍重视；推出了一大批消霾的世界级创新技术和平台；联合国家能源环境主管部门等众多机构共同倡导绿色化发展；凝集了数千中央主流媒体和媒体、上万家机构等共同传播绿色化发展理念、政策和技术，实现了“万万益众”目标。</w:t>
      </w:r>
    </w:p>
    <w:p w:rsidR="001B7AE5" w:rsidRDefault="001B7AE5" w:rsidP="001B7AE5">
      <w:pPr>
        <w:spacing w:line="400" w:lineRule="exact"/>
        <w:ind w:firstLine="420"/>
        <w:rPr>
          <w:rFonts w:ascii="黑体" w:eastAsia="黑体" w:hAnsi="黑体"/>
          <w:b/>
          <w:color w:val="FF0000"/>
          <w:sz w:val="24"/>
          <w:szCs w:val="24"/>
        </w:rPr>
      </w:pPr>
      <w:r>
        <w:rPr>
          <w:rFonts w:ascii="黑体" w:eastAsia="黑体" w:hAnsi="黑体" w:hint="eastAsia"/>
          <w:b/>
          <w:color w:val="FF0000"/>
          <w:sz w:val="24"/>
          <w:szCs w:val="24"/>
        </w:rPr>
        <w:t>八</w:t>
      </w:r>
      <w:r w:rsidRPr="001B7AE5">
        <w:rPr>
          <w:rFonts w:ascii="黑体" w:eastAsia="黑体" w:hAnsi="黑体"/>
          <w:b/>
          <w:color w:val="FF0000"/>
          <w:sz w:val="24"/>
          <w:szCs w:val="24"/>
        </w:rPr>
        <w:t>、</w:t>
      </w:r>
      <w:r w:rsidRPr="001B7AE5">
        <w:rPr>
          <w:rFonts w:ascii="黑体" w:eastAsia="黑体" w:hAnsi="黑体" w:hint="eastAsia"/>
          <w:b/>
          <w:color w:val="FF0000"/>
          <w:sz w:val="24"/>
          <w:szCs w:val="24"/>
        </w:rPr>
        <w:t>活动承办</w:t>
      </w:r>
      <w:r w:rsidRPr="001B7AE5">
        <w:rPr>
          <w:rFonts w:ascii="黑体" w:eastAsia="黑体" w:hAnsi="黑体" w:hint="eastAsia"/>
          <w:b/>
          <w:color w:val="FF0000"/>
          <w:sz w:val="24"/>
          <w:szCs w:val="24"/>
        </w:rPr>
        <w:t>和</w:t>
      </w:r>
      <w:r w:rsidRPr="001B7AE5">
        <w:rPr>
          <w:rFonts w:ascii="黑体" w:eastAsia="黑体" w:hAnsi="黑体"/>
          <w:b/>
          <w:color w:val="FF0000"/>
          <w:sz w:val="24"/>
          <w:szCs w:val="24"/>
        </w:rPr>
        <w:t>参会报名</w:t>
      </w:r>
    </w:p>
    <w:p w:rsidR="001B7AE5" w:rsidRPr="001B7AE5" w:rsidRDefault="001B7AE5" w:rsidP="000F0BDE">
      <w:pPr>
        <w:spacing w:line="400" w:lineRule="exact"/>
        <w:ind w:firstLineChars="200" w:firstLine="420"/>
        <w:rPr>
          <w:rFonts w:hint="eastAsia"/>
        </w:rPr>
      </w:pPr>
      <w:r w:rsidRPr="001B7AE5">
        <w:rPr>
          <w:rFonts w:hint="eastAsia"/>
        </w:rPr>
        <w:t>活动由</w:t>
      </w:r>
      <w:r>
        <w:rPr>
          <w:rFonts w:hint="eastAsia"/>
        </w:rPr>
        <w:t>全球智库能源环境咨询（北京）中心及</w:t>
      </w:r>
      <w:r>
        <w:rPr>
          <w:rFonts w:hint="eastAsia"/>
        </w:rPr>
        <w:t>联合系列活动组织单位</w:t>
      </w:r>
      <w:r>
        <w:rPr>
          <w:rFonts w:hint="eastAsia"/>
        </w:rPr>
        <w:t>承办</w:t>
      </w:r>
      <w:r>
        <w:t>。</w:t>
      </w:r>
      <w:r w:rsidR="000F0BDE">
        <w:rPr>
          <w:rFonts w:hint="eastAsia"/>
        </w:rPr>
        <w:t>参会请填写附件的</w:t>
      </w:r>
      <w:r w:rsidR="000F0BDE" w:rsidRPr="000F0BDE">
        <w:rPr>
          <w:rFonts w:hint="eastAsia"/>
        </w:rPr>
        <w:t>参会回执表</w:t>
      </w:r>
      <w:r w:rsidR="000F0BDE">
        <w:rPr>
          <w:rFonts w:hint="eastAsia"/>
        </w:rPr>
        <w:t>。如需了解详情请联系：</w:t>
      </w:r>
    </w:p>
    <w:p w:rsidR="001B7AE5" w:rsidRDefault="001B7AE5" w:rsidP="001B7AE5">
      <w:pPr>
        <w:spacing w:line="400" w:lineRule="exact"/>
      </w:pPr>
      <w:r>
        <w:t xml:space="preserve">     </w:t>
      </w:r>
      <w:r w:rsidRPr="001B7AE5">
        <w:rPr>
          <w:rFonts w:ascii="黑体" w:eastAsia="黑体" w:hAnsi="黑体"/>
          <w:b/>
        </w:rPr>
        <w:t xml:space="preserve"> </w:t>
      </w:r>
      <w:r w:rsidRPr="001B7AE5">
        <w:rPr>
          <w:rFonts w:ascii="黑体" w:eastAsia="黑体" w:hAnsi="黑体"/>
          <w:b/>
        </w:rPr>
        <w:t>联系电话</w:t>
      </w:r>
      <w:r>
        <w:t xml:space="preserve">：010-56285136，68539833，64492361，15311983828 </w:t>
      </w:r>
    </w:p>
    <w:p w:rsidR="001B7AE5" w:rsidRDefault="001B7AE5" w:rsidP="001B7AE5">
      <w:pPr>
        <w:spacing w:line="400" w:lineRule="exact"/>
      </w:pPr>
      <w:r>
        <w:t xml:space="preserve">      </w:t>
      </w:r>
      <w:r w:rsidRPr="001B7AE5">
        <w:rPr>
          <w:rFonts w:ascii="黑体" w:eastAsia="黑体" w:hAnsi="黑体"/>
          <w:b/>
        </w:rPr>
        <w:t>联系人</w:t>
      </w:r>
      <w:r>
        <w:t xml:space="preserve">：峰会秘书处 </w:t>
      </w:r>
      <w:r w:rsidR="004C1E39">
        <w:t>林捷、</w:t>
      </w:r>
      <w:r w:rsidR="004C1E39">
        <w:t>付</w:t>
      </w:r>
      <w:r w:rsidR="004C1E39">
        <w:rPr>
          <w:rFonts w:hint="eastAsia"/>
        </w:rPr>
        <w:t>延南</w:t>
      </w:r>
      <w:r w:rsidR="004C1E39">
        <w:t>、</w:t>
      </w:r>
      <w:r w:rsidR="004C1E39">
        <w:t>吴</w:t>
      </w:r>
      <w:r w:rsidR="004C1E39">
        <w:rPr>
          <w:rFonts w:hint="eastAsia"/>
        </w:rPr>
        <w:t>垚</w:t>
      </w:r>
      <w:r w:rsidR="004C1E39">
        <w:t>、赵</w:t>
      </w:r>
      <w:r w:rsidR="004C1E39">
        <w:rPr>
          <w:rFonts w:hint="eastAsia"/>
        </w:rPr>
        <w:t>露婷</w:t>
      </w:r>
      <w:r w:rsidR="005601E5">
        <w:t>、</w:t>
      </w:r>
      <w:r w:rsidR="004C1E39">
        <w:rPr>
          <w:rFonts w:hint="eastAsia"/>
        </w:rPr>
        <w:t>姜冀宁、</w:t>
      </w:r>
      <w:r w:rsidR="000B7FDB">
        <w:rPr>
          <w:rFonts w:hint="eastAsia"/>
        </w:rPr>
        <w:t>王芳</w:t>
      </w:r>
      <w:r w:rsidR="009911DB">
        <w:rPr>
          <w:rFonts w:hint="eastAsia"/>
        </w:rPr>
        <w:t>玉、</w:t>
      </w:r>
      <w:r>
        <w:t>祝立军等</w:t>
      </w:r>
    </w:p>
    <w:p w:rsidR="001B7AE5" w:rsidRDefault="001B7AE5" w:rsidP="001B7AE5">
      <w:pPr>
        <w:spacing w:line="400" w:lineRule="exact"/>
      </w:pPr>
      <w:r>
        <w:t xml:space="preserve">      </w:t>
      </w:r>
      <w:r w:rsidRPr="001B7AE5">
        <w:rPr>
          <w:rFonts w:ascii="黑体" w:eastAsia="黑体" w:hAnsi="黑体"/>
          <w:b/>
        </w:rPr>
        <w:t>微   信</w:t>
      </w:r>
      <w:r>
        <w:t xml:space="preserve">：CEESCEES  </w:t>
      </w:r>
      <w:r w:rsidR="003C0726">
        <w:rPr>
          <w:rFonts w:hint="eastAsia"/>
        </w:rPr>
        <w:t>等</w:t>
      </w:r>
    </w:p>
    <w:p w:rsidR="001B7AE5" w:rsidRDefault="001B7AE5" w:rsidP="001B7AE5">
      <w:pPr>
        <w:spacing w:line="400" w:lineRule="exact"/>
        <w:ind w:firstLineChars="300" w:firstLine="632"/>
      </w:pPr>
      <w:r w:rsidRPr="001B7AE5">
        <w:rPr>
          <w:rFonts w:ascii="黑体" w:eastAsia="黑体" w:hAnsi="黑体"/>
          <w:b/>
        </w:rPr>
        <w:t>电子邮箱</w:t>
      </w:r>
      <w:r>
        <w:t xml:space="preserve">：ceesint@163.com; </w:t>
      </w:r>
      <w:hyperlink r:id="rId10" w:history="1">
        <w:r w:rsidRPr="00517BF0">
          <w:rPr>
            <w:rStyle w:val="a3"/>
          </w:rPr>
          <w:t>ceeschina@139.com</w:t>
        </w:r>
      </w:hyperlink>
    </w:p>
    <w:p w:rsidR="001B7AE5" w:rsidRPr="001B7AE5" w:rsidRDefault="001B7AE5" w:rsidP="001B7AE5">
      <w:pPr>
        <w:spacing w:line="400" w:lineRule="exact"/>
        <w:rPr>
          <w:rFonts w:hint="eastAsia"/>
        </w:rPr>
      </w:pPr>
      <w:r>
        <w:t xml:space="preserve">  </w:t>
      </w:r>
      <w:r>
        <w:t xml:space="preserve">    </w:t>
      </w:r>
      <w:r w:rsidRPr="001B7AE5">
        <w:rPr>
          <w:rFonts w:ascii="黑体" w:eastAsia="黑体" w:hAnsi="黑体"/>
          <w:b/>
        </w:rPr>
        <w:t>官</w:t>
      </w:r>
      <w:r>
        <w:rPr>
          <w:rFonts w:ascii="黑体" w:eastAsia="黑体" w:hAnsi="黑体" w:hint="eastAsia"/>
          <w:b/>
        </w:rPr>
        <w:t xml:space="preserve">   </w:t>
      </w:r>
      <w:r w:rsidRPr="001B7AE5">
        <w:rPr>
          <w:rFonts w:ascii="黑体" w:eastAsia="黑体" w:hAnsi="黑体"/>
          <w:b/>
        </w:rPr>
        <w:t>网</w:t>
      </w:r>
      <w:r>
        <w:t>：www.ceeschina.org(中文版）；www.ceesint.org(英文版）</w:t>
      </w:r>
    </w:p>
    <w:p w:rsidR="001B7AE5" w:rsidRDefault="001B7AE5" w:rsidP="001B7AE5">
      <w:pPr>
        <w:spacing w:line="400" w:lineRule="exact"/>
      </w:pPr>
      <w:r>
        <w:t xml:space="preserve">      </w:t>
      </w:r>
      <w:r w:rsidRPr="001B7AE5">
        <w:rPr>
          <w:rFonts w:ascii="黑体" w:eastAsia="黑体" w:hAnsi="黑体"/>
          <w:b/>
        </w:rPr>
        <w:t>地   址</w:t>
      </w:r>
      <w:r>
        <w:t xml:space="preserve">：北京朝阳区惠新东街10号对外经济贸易大学逸夫科研楼10层； </w:t>
      </w:r>
    </w:p>
    <w:p w:rsidR="001B7AE5" w:rsidRDefault="001B7AE5" w:rsidP="001B7AE5">
      <w:pPr>
        <w:spacing w:line="400" w:lineRule="exact"/>
      </w:pPr>
      <w:r>
        <w:t xml:space="preserve">               </w:t>
      </w:r>
      <w:r>
        <w:t xml:space="preserve">北京西城区三里河路5号中商大厦8层     </w:t>
      </w:r>
    </w:p>
    <w:p w:rsidR="001B7AE5" w:rsidRDefault="001B7AE5" w:rsidP="001B7AE5">
      <w:r>
        <w:t xml:space="preserve">    </w:t>
      </w:r>
      <w:r w:rsidR="00D23FE5">
        <w:t xml:space="preserve"> </w:t>
      </w:r>
    </w:p>
    <w:p w:rsidR="001B7AE5" w:rsidRDefault="001B7AE5" w:rsidP="00FD43F5"/>
    <w:p w:rsidR="00415BCB" w:rsidRDefault="00415BCB" w:rsidP="00FD43F5"/>
    <w:p w:rsidR="00415BCB" w:rsidRDefault="00415BCB" w:rsidP="00FD43F5"/>
    <w:p w:rsidR="009911DB" w:rsidRDefault="009911DB" w:rsidP="009911DB">
      <w:pPr>
        <w:spacing w:line="520" w:lineRule="exact"/>
        <w:rPr>
          <w:rFonts w:ascii="黑体" w:eastAsia="黑体" w:hAnsi="黑体"/>
          <w:color w:val="0000FF"/>
          <w:sz w:val="28"/>
          <w:szCs w:val="28"/>
        </w:rPr>
      </w:pPr>
      <w:r>
        <w:rPr>
          <w:rFonts w:ascii="黑体" w:eastAsia="黑体" w:hAnsi="黑体" w:hint="eastAsia"/>
          <w:color w:val="0000FF"/>
          <w:sz w:val="28"/>
          <w:szCs w:val="28"/>
        </w:rPr>
        <w:lastRenderedPageBreak/>
        <w:t>附件</w:t>
      </w:r>
    </w:p>
    <w:p w:rsidR="009911DB" w:rsidRDefault="009911DB" w:rsidP="009911DB">
      <w:pPr>
        <w:spacing w:line="520" w:lineRule="exact"/>
        <w:ind w:firstLineChars="200" w:firstLine="560"/>
        <w:rPr>
          <w:rFonts w:ascii="黑体" w:eastAsia="黑体" w:hAnsi="黑体" w:hint="eastAsia"/>
          <w:color w:val="0000FF"/>
          <w:sz w:val="30"/>
          <w:szCs w:val="30"/>
        </w:rPr>
      </w:pPr>
      <w:r>
        <w:rPr>
          <w:rFonts w:ascii="黑体" w:eastAsia="黑体" w:hAnsi="黑体"/>
          <w:color w:val="0000FF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FF"/>
          <w:sz w:val="28"/>
          <w:szCs w:val="28"/>
        </w:rPr>
        <w:t xml:space="preserve">   </w:t>
      </w:r>
      <w:r>
        <w:rPr>
          <w:rFonts w:ascii="黑体" w:eastAsia="黑体" w:hAnsi="黑体"/>
          <w:color w:val="0000FF"/>
          <w:sz w:val="28"/>
          <w:szCs w:val="28"/>
        </w:rPr>
        <w:t xml:space="preserve"> </w:t>
      </w:r>
      <w:r>
        <w:rPr>
          <w:rFonts w:ascii="黑体" w:eastAsia="黑体" w:hAnsi="黑体"/>
          <w:color w:val="0000FF"/>
          <w:sz w:val="30"/>
          <w:szCs w:val="30"/>
        </w:rPr>
        <w:t xml:space="preserve">       </w:t>
      </w:r>
      <w:r>
        <w:rPr>
          <w:rFonts w:ascii="黑体" w:eastAsia="黑体" w:hAnsi="黑体" w:hint="eastAsia"/>
          <w:color w:val="0000FF"/>
          <w:sz w:val="30"/>
          <w:szCs w:val="30"/>
        </w:rPr>
        <w:t>第十届中国能源环境高峰论坛</w:t>
      </w:r>
    </w:p>
    <w:p w:rsidR="009911DB" w:rsidRDefault="009911DB" w:rsidP="009911DB">
      <w:pPr>
        <w:spacing w:line="520" w:lineRule="exact"/>
        <w:ind w:firstLineChars="200" w:firstLine="600"/>
        <w:rPr>
          <w:rFonts w:ascii="黑体" w:eastAsia="黑体" w:hAnsi="黑体"/>
          <w:color w:val="0000FF"/>
          <w:sz w:val="30"/>
          <w:szCs w:val="30"/>
        </w:rPr>
      </w:pPr>
      <w:r>
        <w:rPr>
          <w:rFonts w:ascii="黑体" w:eastAsia="黑体" w:hAnsi="黑体" w:hint="eastAsia"/>
          <w:color w:val="0000FF"/>
          <w:sz w:val="30"/>
          <w:szCs w:val="30"/>
        </w:rPr>
        <w:t xml:space="preserve">               </w:t>
      </w:r>
      <w:r w:rsidR="000F0BDE">
        <w:rPr>
          <w:rFonts w:ascii="黑体" w:eastAsia="黑体" w:hAnsi="黑体"/>
          <w:color w:val="0000FF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FF"/>
          <w:sz w:val="30"/>
          <w:szCs w:val="30"/>
        </w:rPr>
        <w:t>参会</w:t>
      </w:r>
      <w:r w:rsidR="000F0BDE">
        <w:rPr>
          <w:rFonts w:ascii="黑体" w:eastAsia="黑体" w:hAnsi="黑体" w:hint="eastAsia"/>
          <w:color w:val="0000FF"/>
          <w:sz w:val="30"/>
          <w:szCs w:val="30"/>
        </w:rPr>
        <w:t>/</w:t>
      </w:r>
      <w:r w:rsidR="000F0BDE">
        <w:rPr>
          <w:rFonts w:ascii="黑体" w:eastAsia="黑体" w:hAnsi="黑体" w:hint="eastAsia"/>
          <w:color w:val="0000FF"/>
          <w:sz w:val="30"/>
          <w:szCs w:val="30"/>
        </w:rPr>
        <w:t>合作</w:t>
      </w:r>
      <w:r>
        <w:rPr>
          <w:rFonts w:ascii="黑体" w:eastAsia="黑体" w:hAnsi="黑体" w:hint="eastAsia"/>
          <w:color w:val="0000FF"/>
          <w:sz w:val="30"/>
          <w:szCs w:val="30"/>
        </w:rPr>
        <w:t>回执表</w:t>
      </w:r>
    </w:p>
    <w:p w:rsidR="009911DB" w:rsidRPr="0076296D" w:rsidRDefault="009911DB" w:rsidP="009911DB">
      <w:pPr>
        <w:pStyle w:val="NewNewNewNew"/>
        <w:autoSpaceDE w:val="0"/>
        <w:autoSpaceDN w:val="0"/>
        <w:adjustRightInd w:val="0"/>
        <w:spacing w:line="400" w:lineRule="exact"/>
        <w:ind w:firstLineChars="1400" w:firstLine="3092"/>
        <w:rPr>
          <w:rFonts w:ascii="宋体" w:hAnsi="宋体"/>
          <w:b/>
          <w:sz w:val="22"/>
        </w:rPr>
      </w:pPr>
      <w:r w:rsidRPr="0076296D">
        <w:rPr>
          <w:rFonts w:ascii="宋体" w:hAnsi="宋体" w:hint="eastAsia"/>
          <w:b/>
          <w:sz w:val="22"/>
        </w:rPr>
        <w:t>2017年12月</w:t>
      </w:r>
      <w:r>
        <w:rPr>
          <w:rFonts w:ascii="宋体" w:hAnsi="宋体" w:hint="eastAsia"/>
          <w:b/>
          <w:sz w:val="22"/>
        </w:rPr>
        <w:t>1-</w:t>
      </w:r>
      <w:r w:rsidRPr="0076296D">
        <w:rPr>
          <w:rFonts w:ascii="宋体" w:hAnsi="宋体" w:hint="eastAsia"/>
          <w:b/>
          <w:sz w:val="22"/>
        </w:rPr>
        <w:t>2日</w:t>
      </w:r>
      <w:r>
        <w:rPr>
          <w:rFonts w:ascii="宋体" w:hAnsi="宋体" w:hint="eastAsia"/>
          <w:b/>
          <w:sz w:val="22"/>
        </w:rPr>
        <w:t>、</w:t>
      </w:r>
      <w:r w:rsidRPr="0076296D">
        <w:rPr>
          <w:rFonts w:ascii="宋体" w:hAnsi="宋体" w:hint="eastAsia"/>
          <w:b/>
          <w:sz w:val="22"/>
        </w:rPr>
        <w:t>11月30日</w:t>
      </w:r>
    </w:p>
    <w:p w:rsidR="009911DB" w:rsidRPr="002B00A2" w:rsidRDefault="009911DB" w:rsidP="009911DB">
      <w:pPr>
        <w:pStyle w:val="NewNewNewNew"/>
        <w:autoSpaceDE w:val="0"/>
        <w:autoSpaceDN w:val="0"/>
        <w:adjustRightInd w:val="0"/>
        <w:spacing w:line="400" w:lineRule="exact"/>
        <w:jc w:val="center"/>
        <w:rPr>
          <w:rFonts w:ascii="宋体" w:hAnsi="宋体" w:hint="eastAsia"/>
          <w:b/>
          <w:sz w:val="22"/>
        </w:rPr>
      </w:pPr>
      <w:r w:rsidRPr="0076296D">
        <w:rPr>
          <w:rFonts w:ascii="宋体" w:hAnsi="宋体" w:hint="eastAsia"/>
          <w:b/>
          <w:sz w:val="22"/>
        </w:rPr>
        <w:t>北京●对外经济贸易大学国际会议报告厅/北京千禧大酒店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11"/>
        <w:gridCol w:w="915"/>
        <w:gridCol w:w="73"/>
        <w:gridCol w:w="1061"/>
        <w:gridCol w:w="76"/>
        <w:gridCol w:w="1058"/>
        <w:gridCol w:w="55"/>
        <w:gridCol w:w="937"/>
        <w:gridCol w:w="188"/>
        <w:gridCol w:w="1847"/>
      </w:tblGrid>
      <w:tr w:rsidR="009911DB" w:rsidTr="003E4F77">
        <w:tc>
          <w:tcPr>
            <w:tcW w:w="1101" w:type="dxa"/>
          </w:tcPr>
          <w:p w:rsidR="009911DB" w:rsidRDefault="009911DB" w:rsidP="003E4F77">
            <w:pP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394" w:type="dxa"/>
            <w:gridSpan w:val="6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</w:tcPr>
          <w:p w:rsidR="009911DB" w:rsidRDefault="009911DB" w:rsidP="003E4F77">
            <w:pP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联系人</w:t>
            </w:r>
          </w:p>
        </w:tc>
        <w:tc>
          <w:tcPr>
            <w:tcW w:w="2035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</w:tc>
      </w:tr>
      <w:tr w:rsidR="009911DB" w:rsidTr="003E4F77">
        <w:tc>
          <w:tcPr>
            <w:tcW w:w="1101" w:type="dxa"/>
          </w:tcPr>
          <w:p w:rsidR="009911DB" w:rsidRDefault="009911DB" w:rsidP="003E4F77">
            <w:pP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 xml:space="preserve">手 </w:t>
            </w:r>
            <w:r>
              <w:rPr>
                <w:rFonts w:ascii="华文宋体" w:eastAsia="华文宋体" w:hAnsi="华文宋体"/>
                <w:b/>
                <w:color w:val="000000"/>
                <w:szCs w:val="21"/>
              </w:rPr>
              <w:t xml:space="preserve">   </w:t>
            </w: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机</w:t>
            </w:r>
          </w:p>
        </w:tc>
        <w:tc>
          <w:tcPr>
            <w:tcW w:w="4394" w:type="dxa"/>
            <w:gridSpan w:val="6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</w:tcPr>
          <w:p w:rsidR="009911DB" w:rsidRDefault="009911DB" w:rsidP="003E4F77">
            <w:pP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微 信</w:t>
            </w:r>
          </w:p>
        </w:tc>
        <w:tc>
          <w:tcPr>
            <w:tcW w:w="2035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</w:tc>
      </w:tr>
      <w:tr w:rsidR="009911DB" w:rsidTr="003E4F77">
        <w:tc>
          <w:tcPr>
            <w:tcW w:w="1101" w:type="dxa"/>
          </w:tcPr>
          <w:p w:rsidR="009911DB" w:rsidRDefault="009911DB" w:rsidP="003E4F77">
            <w:pPr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 xml:space="preserve">电 </w:t>
            </w:r>
            <w:r>
              <w:rPr>
                <w:rFonts w:ascii="华文宋体" w:eastAsia="华文宋体" w:hAnsi="华文宋体"/>
                <w:b/>
                <w:color w:val="000000"/>
                <w:szCs w:val="21"/>
              </w:rPr>
              <w:t xml:space="preserve">   </w:t>
            </w: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话</w:t>
            </w:r>
          </w:p>
        </w:tc>
        <w:tc>
          <w:tcPr>
            <w:tcW w:w="2126" w:type="dxa"/>
            <w:gridSpan w:val="2"/>
          </w:tcPr>
          <w:p w:rsidR="009911DB" w:rsidRDefault="009911DB" w:rsidP="003E4F77">
            <w:pPr>
              <w:widowControl/>
              <w:spacing w:beforeAutospacing="1" w:afterAutospacing="1" w:line="360" w:lineRule="atLeast"/>
              <w:jc w:val="center"/>
              <w:rPr>
                <w:rFonts w:ascii="华文宋体" w:eastAsia="华文宋体" w:hAnsi="华文宋体" w:cs="宋体" w:hint="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1DB" w:rsidRDefault="009911DB" w:rsidP="003E4F77">
            <w:pPr>
              <w:widowControl/>
              <w:spacing w:beforeAutospacing="1" w:afterAutospacing="1" w:line="360" w:lineRule="atLeast"/>
              <w:jc w:val="center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cs="宋体" w:hint="eastAsia"/>
                <w:b/>
                <w:color w:val="000000"/>
                <w:kern w:val="0"/>
                <w:szCs w:val="21"/>
                <w:lang w:bidi="ar"/>
              </w:rPr>
              <w:t>传 真</w:t>
            </w:r>
          </w:p>
        </w:tc>
        <w:tc>
          <w:tcPr>
            <w:tcW w:w="1134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</w:tcPr>
          <w:p w:rsidR="009911DB" w:rsidRDefault="009911DB" w:rsidP="003E4F77">
            <w:pPr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/>
                <w:b/>
                <w:color w:val="000000"/>
                <w:szCs w:val="21"/>
              </w:rPr>
              <w:t>E-mail</w:t>
            </w:r>
          </w:p>
        </w:tc>
        <w:tc>
          <w:tcPr>
            <w:tcW w:w="2035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</w:tc>
      </w:tr>
      <w:tr w:rsidR="009911DB" w:rsidTr="003E4F77">
        <w:tc>
          <w:tcPr>
            <w:tcW w:w="1101" w:type="dxa"/>
          </w:tcPr>
          <w:p w:rsidR="009911DB" w:rsidRDefault="009911DB" w:rsidP="003E4F77">
            <w:pPr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关注主题</w:t>
            </w:r>
          </w:p>
          <w:p w:rsidR="009911DB" w:rsidRDefault="009911DB" w:rsidP="003E4F77">
            <w:pPr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和 议 题</w:t>
            </w:r>
          </w:p>
        </w:tc>
        <w:tc>
          <w:tcPr>
            <w:tcW w:w="7421" w:type="dxa"/>
            <w:gridSpan w:val="10"/>
          </w:tcPr>
          <w:p w:rsidR="009911DB" w:rsidRDefault="009911DB" w:rsidP="003E4F77">
            <w:pPr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</w:tc>
      </w:tr>
      <w:tr w:rsidR="009911DB" w:rsidTr="003E4F77">
        <w:trPr>
          <w:trHeight w:val="890"/>
        </w:trPr>
        <w:tc>
          <w:tcPr>
            <w:tcW w:w="110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参会方式</w:t>
            </w:r>
          </w:p>
        </w:tc>
        <w:tc>
          <w:tcPr>
            <w:tcW w:w="7421" w:type="dxa"/>
            <w:gridSpan w:val="10"/>
          </w:tcPr>
          <w:p w:rsidR="009911DB" w:rsidRDefault="009911DB" w:rsidP="009911DB">
            <w:pPr>
              <w:widowControl/>
              <w:spacing w:line="380" w:lineRule="exact"/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普通代表（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911DB" w:rsidRPr="00281872" w:rsidRDefault="009911DB" w:rsidP="009911DB">
            <w:pPr>
              <w:widowControl/>
              <w:spacing w:line="380" w:lineRule="exact"/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普通嘉宾（   ）；</w:t>
            </w:r>
          </w:p>
          <w:p w:rsidR="009911DB" w:rsidRDefault="009911DB" w:rsidP="003E4F77">
            <w:pPr>
              <w:widowControl/>
              <w:spacing w:line="380" w:lineRule="exact"/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合作：主论坛（  ）；分论坛（   ）；蓝皮书（   ）；其他（  ）</w:t>
            </w:r>
          </w:p>
          <w:p w:rsidR="009911DB" w:rsidRDefault="009911DB" w:rsidP="003E4F77">
            <w:pPr>
              <w:widowControl/>
              <w:spacing w:line="380" w:lineRule="exact"/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演讲交流：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>特邀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嘉宾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 ）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 xml:space="preserve">演讲嘉宾（ 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 xml:space="preserve"> ）；  论文交流（  ）</w:t>
            </w:r>
          </w:p>
          <w:p w:rsidR="009911DB" w:rsidRPr="00281872" w:rsidRDefault="009911DB" w:rsidP="003E4F77">
            <w:pPr>
              <w:widowControl/>
              <w:spacing w:line="380" w:lineRule="exact"/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 xml:space="preserve">新百千万万活动：千位专家人选（   ）；媒体（ </w:t>
            </w:r>
            <w:r>
              <w:rPr>
                <w:rFonts w:ascii="华文宋体" w:eastAsia="华文宋体" w:hAnsi="华文宋体" w:cs="新宋体-1803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9911DB" w:rsidRDefault="009911DB" w:rsidP="003E4F77">
            <w:pPr>
              <w:widowControl/>
              <w:spacing w:line="380" w:lineRule="exact"/>
              <w:ind w:firstLineChars="1900" w:firstLine="3990"/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备 注</w:t>
            </w:r>
            <w:r>
              <w:rPr>
                <w:rFonts w:ascii="华文宋体" w:eastAsia="华文宋体" w:hAnsi="华文宋体" w:cs="新宋体-18030" w:hint="eastAsia"/>
                <w:color w:val="000000"/>
                <w:kern w:val="0"/>
                <w:szCs w:val="21"/>
                <w:lang w:bidi="ar"/>
              </w:rPr>
              <w:t>：参会方式可多选</w:t>
            </w:r>
          </w:p>
        </w:tc>
      </w:tr>
      <w:tr w:rsidR="009911DB" w:rsidTr="003E4F77">
        <w:tc>
          <w:tcPr>
            <w:tcW w:w="8522" w:type="dxa"/>
            <w:gridSpan w:val="11"/>
          </w:tcPr>
          <w:p w:rsidR="009911DB" w:rsidRDefault="009911DB" w:rsidP="003E4F77">
            <w:pPr>
              <w:spacing w:line="440" w:lineRule="exact"/>
              <w:ind w:firstLineChars="1400" w:firstLine="2951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  <w:lang w:bidi="ar"/>
              </w:rPr>
              <w:t xml:space="preserve">参 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  <w:lang w:bidi="ar"/>
              </w:rPr>
              <w:t xml:space="preserve">会 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  <w:lang w:bidi="ar"/>
              </w:rPr>
              <w:t xml:space="preserve">嘉 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  <w:lang w:bidi="ar"/>
              </w:rPr>
              <w:t xml:space="preserve">宾 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  <w:lang w:bidi="ar"/>
              </w:rPr>
              <w:t>信  息</w:t>
            </w:r>
          </w:p>
        </w:tc>
      </w:tr>
      <w:tr w:rsidR="009911DB" w:rsidTr="003E4F77">
        <w:tc>
          <w:tcPr>
            <w:tcW w:w="1101" w:type="dxa"/>
          </w:tcPr>
          <w:p w:rsidR="009911DB" w:rsidRDefault="009911DB" w:rsidP="003E4F77">
            <w:pPr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 xml:space="preserve">姓 </w:t>
            </w:r>
            <w:r>
              <w:rPr>
                <w:rFonts w:ascii="华文宋体" w:eastAsia="华文宋体" w:hAnsi="华文宋体"/>
                <w:color w:val="000000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名</w:t>
            </w:r>
          </w:p>
        </w:tc>
        <w:tc>
          <w:tcPr>
            <w:tcW w:w="1211" w:type="dxa"/>
          </w:tcPr>
          <w:p w:rsidR="009911DB" w:rsidRDefault="009911DB" w:rsidP="003E4F77">
            <w:pPr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 xml:space="preserve">职 </w:t>
            </w:r>
            <w:r>
              <w:rPr>
                <w:rFonts w:ascii="华文宋体" w:eastAsia="华文宋体" w:hAnsi="华文宋体"/>
                <w:color w:val="000000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务</w:t>
            </w:r>
          </w:p>
        </w:tc>
        <w:tc>
          <w:tcPr>
            <w:tcW w:w="988" w:type="dxa"/>
            <w:gridSpan w:val="2"/>
          </w:tcPr>
          <w:p w:rsidR="009911DB" w:rsidRDefault="009911DB" w:rsidP="003E4F77">
            <w:pPr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部 门</w:t>
            </w:r>
          </w:p>
        </w:tc>
        <w:tc>
          <w:tcPr>
            <w:tcW w:w="1137" w:type="dxa"/>
            <w:gridSpan w:val="2"/>
          </w:tcPr>
          <w:p w:rsidR="009911DB" w:rsidRDefault="009911DB" w:rsidP="003E4F77">
            <w:pPr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手 机</w:t>
            </w:r>
          </w:p>
        </w:tc>
        <w:tc>
          <w:tcPr>
            <w:tcW w:w="1113" w:type="dxa"/>
            <w:gridSpan w:val="2"/>
          </w:tcPr>
          <w:p w:rsidR="009911DB" w:rsidRDefault="009911DB" w:rsidP="003E4F77">
            <w:pPr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电 话</w:t>
            </w:r>
          </w:p>
        </w:tc>
        <w:tc>
          <w:tcPr>
            <w:tcW w:w="1125" w:type="dxa"/>
            <w:gridSpan w:val="2"/>
          </w:tcPr>
          <w:p w:rsidR="009911DB" w:rsidRDefault="009911DB" w:rsidP="003E4F77">
            <w:pPr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微 信</w:t>
            </w:r>
          </w:p>
        </w:tc>
        <w:tc>
          <w:tcPr>
            <w:tcW w:w="1847" w:type="dxa"/>
          </w:tcPr>
          <w:p w:rsidR="009911DB" w:rsidRDefault="009911DB" w:rsidP="003E4F77">
            <w:pPr>
              <w:jc w:val="center"/>
              <w:rPr>
                <w:rFonts w:ascii="华文宋体" w:eastAsia="华文宋体" w:hAnsi="华文宋体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E-mail</w:t>
            </w:r>
          </w:p>
        </w:tc>
      </w:tr>
      <w:tr w:rsidR="009911DB" w:rsidTr="003E4F77">
        <w:tc>
          <w:tcPr>
            <w:tcW w:w="110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21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</w:tr>
      <w:tr w:rsidR="009911DB" w:rsidTr="003E4F77">
        <w:tc>
          <w:tcPr>
            <w:tcW w:w="110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21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</w:tr>
      <w:tr w:rsidR="009911DB" w:rsidTr="003E4F77">
        <w:tc>
          <w:tcPr>
            <w:tcW w:w="110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21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</w:tc>
      </w:tr>
      <w:tr w:rsidR="009911DB" w:rsidTr="003E4F77">
        <w:tc>
          <w:tcPr>
            <w:tcW w:w="1101" w:type="dxa"/>
            <w:vAlign w:val="center"/>
          </w:tcPr>
          <w:p w:rsidR="009911DB" w:rsidRDefault="009911DB" w:rsidP="003E4F77">
            <w:pPr>
              <w:spacing w:line="400" w:lineRule="exact"/>
              <w:jc w:val="center"/>
              <w:rPr>
                <w:rFonts w:ascii="华文宋体" w:eastAsia="华文宋体" w:hAnsi="华文宋体" w:hint="eastAsia"/>
                <w:b/>
                <w:bCs/>
                <w:color w:val="000000"/>
                <w:szCs w:val="21"/>
              </w:rPr>
            </w:pPr>
          </w:p>
          <w:p w:rsidR="009911DB" w:rsidRDefault="009911DB" w:rsidP="003E4F77">
            <w:pPr>
              <w:spacing w:line="400" w:lineRule="exact"/>
              <w:jc w:val="center"/>
              <w:rPr>
                <w:rFonts w:ascii="华文宋体" w:eastAsia="华文宋体" w:hAnsi="华文宋体" w:hint="eastAsia"/>
                <w:b/>
                <w:bCs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bCs/>
                <w:color w:val="000000"/>
                <w:szCs w:val="21"/>
              </w:rPr>
              <w:t>嘉宾简介（150字</w:t>
            </w:r>
          </w:p>
          <w:p w:rsidR="009911DB" w:rsidRDefault="009911DB" w:rsidP="003E4F77">
            <w:pPr>
              <w:spacing w:line="400" w:lineRule="exact"/>
              <w:jc w:val="center"/>
              <w:rPr>
                <w:rFonts w:ascii="华文宋体" w:eastAsia="华文宋体" w:hAnsi="华文宋体" w:hint="eastAsia"/>
                <w:b/>
                <w:bCs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bCs/>
                <w:color w:val="000000"/>
                <w:szCs w:val="21"/>
              </w:rPr>
              <w:t>以内）</w:t>
            </w:r>
          </w:p>
          <w:p w:rsidR="009911DB" w:rsidRDefault="009911DB" w:rsidP="003E4F77">
            <w:pPr>
              <w:spacing w:line="400" w:lineRule="exact"/>
              <w:jc w:val="center"/>
              <w:rPr>
                <w:rFonts w:ascii="华文宋体" w:eastAsia="华文宋体" w:hAnsi="华文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21" w:type="dxa"/>
            <w:gridSpan w:val="10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color w:val="000000"/>
                <w:szCs w:val="21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 w:hint="eastAsia"/>
                <w:color w:val="000000"/>
                <w:szCs w:val="21"/>
              </w:rPr>
            </w:pPr>
          </w:p>
        </w:tc>
      </w:tr>
      <w:tr w:rsidR="009911DB" w:rsidTr="003E4F77">
        <w:trPr>
          <w:trHeight w:val="558"/>
        </w:trPr>
        <w:tc>
          <w:tcPr>
            <w:tcW w:w="1101" w:type="dxa"/>
          </w:tcPr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 w:cs="宋体"/>
                <w:b/>
                <w:color w:val="000000"/>
                <w:kern w:val="0"/>
                <w:szCs w:val="21"/>
                <w:lang w:bidi="ar"/>
              </w:rPr>
            </w:pPr>
          </w:p>
          <w:p w:rsidR="009911DB" w:rsidRDefault="009911DB" w:rsidP="003E4F77">
            <w:pPr>
              <w:spacing w:line="440" w:lineRule="exact"/>
              <w:rPr>
                <w:rFonts w:ascii="华文宋体" w:eastAsia="华文宋体" w:hAnsi="华文宋体"/>
                <w:b/>
                <w:color w:val="000000"/>
                <w:szCs w:val="21"/>
              </w:rPr>
            </w:pPr>
            <w:r>
              <w:rPr>
                <w:rFonts w:ascii="华文宋体" w:eastAsia="华文宋体" w:hAnsi="华文宋体" w:cs="宋体" w:hint="eastAsia"/>
                <w:b/>
                <w:color w:val="000000"/>
                <w:kern w:val="0"/>
                <w:szCs w:val="21"/>
                <w:lang w:bidi="ar"/>
              </w:rPr>
              <w:t>参会联系</w:t>
            </w:r>
          </w:p>
        </w:tc>
        <w:tc>
          <w:tcPr>
            <w:tcW w:w="7421" w:type="dxa"/>
            <w:gridSpan w:val="10"/>
          </w:tcPr>
          <w:p w:rsidR="009911DB" w:rsidRDefault="009911DB" w:rsidP="003E4F77">
            <w:pPr>
              <w:spacing w:line="380" w:lineRule="exact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合作热线：010-56285136，68539833，64492361 ，15311983828</w:t>
            </w:r>
          </w:p>
          <w:p w:rsidR="009911DB" w:rsidRDefault="009911DB" w:rsidP="003E4F77">
            <w:pPr>
              <w:spacing w:line="380" w:lineRule="exact"/>
              <w:rPr>
                <w:rFonts w:ascii="华文宋体" w:eastAsia="华文宋体" w:hAnsi="华文宋体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联系人：</w:t>
            </w: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林捷、付延南、吴垚、赵露婷、姜冀宁、王芳玉、祝立军</w:t>
            </w: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等</w:t>
            </w:r>
          </w:p>
          <w:p w:rsidR="009911DB" w:rsidRDefault="009911DB" w:rsidP="003E4F77">
            <w:pPr>
              <w:spacing w:line="380" w:lineRule="exact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 xml:space="preserve">微  信：CEESCEES </w:t>
            </w:r>
            <w:r>
              <w:rPr>
                <w:rFonts w:ascii="华文宋体" w:eastAsia="华文宋体" w:hAnsi="华文宋体"/>
                <w:color w:val="000000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 xml:space="preserve"> 电子邮箱：ceesint@163.com; </w:t>
            </w:r>
            <w:hyperlink r:id="rId11" w:history="1">
              <w:r>
                <w:rPr>
                  <w:rStyle w:val="a3"/>
                  <w:rFonts w:ascii="华文宋体" w:eastAsia="华文宋体" w:hAnsi="华文宋体" w:hint="eastAsia"/>
                  <w:szCs w:val="21"/>
                </w:rPr>
                <w:t>ceeschina@139.com</w:t>
              </w:r>
            </w:hyperlink>
          </w:p>
          <w:p w:rsidR="009911DB" w:rsidRDefault="009911DB" w:rsidP="003E4F77">
            <w:pPr>
              <w:spacing w:line="380" w:lineRule="exact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 xml:space="preserve">地  址：北京朝阳区惠新东街10号对外经济贸易大学逸夫科研楼10层； </w:t>
            </w:r>
          </w:p>
          <w:p w:rsidR="009911DB" w:rsidRDefault="009911DB" w:rsidP="003E4F77">
            <w:pPr>
              <w:spacing w:line="380" w:lineRule="exact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 xml:space="preserve">        北京西城区三里河路5号中商大厦8层 </w:t>
            </w:r>
          </w:p>
        </w:tc>
      </w:tr>
    </w:tbl>
    <w:p w:rsidR="00415BCB" w:rsidRDefault="00415BCB" w:rsidP="000F0BDE">
      <w:pPr>
        <w:spacing w:line="20" w:lineRule="exact"/>
        <w:rPr>
          <w:rFonts w:hint="eastAsia"/>
        </w:rPr>
      </w:pPr>
    </w:p>
    <w:sectPr w:rsidR="00415BCB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AE5" w:rsidRDefault="001B7AE5" w:rsidP="001B7AE5">
      <w:r>
        <w:separator/>
      </w:r>
    </w:p>
  </w:endnote>
  <w:endnote w:type="continuationSeparator" w:id="0">
    <w:p w:rsidR="001B7AE5" w:rsidRDefault="001B7AE5" w:rsidP="001B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-18030">
    <w:altName w:val="新宋体"/>
    <w:charset w:val="86"/>
    <w:family w:val="auto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873094"/>
      <w:docPartObj>
        <w:docPartGallery w:val="Page Numbers (Bottom of Page)"/>
        <w:docPartUnique/>
      </w:docPartObj>
    </w:sdtPr>
    <w:sdtContent>
      <w:p w:rsidR="001B7AE5" w:rsidRDefault="001B7A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BDE" w:rsidRPr="000F0BDE">
          <w:rPr>
            <w:noProof/>
            <w:lang w:val="zh-CN"/>
          </w:rPr>
          <w:t>1</w:t>
        </w:r>
        <w:r>
          <w:fldChar w:fldCharType="end"/>
        </w:r>
      </w:p>
    </w:sdtContent>
  </w:sdt>
  <w:p w:rsidR="001B7AE5" w:rsidRDefault="001B7A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AE5" w:rsidRDefault="001B7AE5" w:rsidP="001B7AE5">
      <w:r>
        <w:separator/>
      </w:r>
    </w:p>
  </w:footnote>
  <w:footnote w:type="continuationSeparator" w:id="0">
    <w:p w:rsidR="001B7AE5" w:rsidRDefault="001B7AE5" w:rsidP="001B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F5"/>
    <w:rsid w:val="000B7FDB"/>
    <w:rsid w:val="000F0BDE"/>
    <w:rsid w:val="001B7AE5"/>
    <w:rsid w:val="002F1F0E"/>
    <w:rsid w:val="00394DBB"/>
    <w:rsid w:val="003C0726"/>
    <w:rsid w:val="003E2F60"/>
    <w:rsid w:val="00415BCB"/>
    <w:rsid w:val="004C1E39"/>
    <w:rsid w:val="004D433E"/>
    <w:rsid w:val="005601E5"/>
    <w:rsid w:val="005E7810"/>
    <w:rsid w:val="006468FB"/>
    <w:rsid w:val="00827865"/>
    <w:rsid w:val="009911DB"/>
    <w:rsid w:val="00B86BB4"/>
    <w:rsid w:val="00D0074D"/>
    <w:rsid w:val="00D23FE5"/>
    <w:rsid w:val="00F34A69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92BF"/>
  <w15:chartTrackingRefBased/>
  <w15:docId w15:val="{FE7D79AD-5E5A-4D64-994B-9DF2E0C3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4A6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1B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7AE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7AE5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23FE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23FE5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415B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15BCB"/>
    <w:rPr>
      <w:rFonts w:ascii="宋体" w:eastAsia="宋体" w:hAnsi="宋体" w:cs="宋体"/>
      <w:kern w:val="0"/>
      <w:sz w:val="24"/>
      <w:szCs w:val="24"/>
    </w:rPr>
  </w:style>
  <w:style w:type="paragraph" w:customStyle="1" w:styleId="NewNewNewNew">
    <w:name w:val="正文 New New New New"/>
    <w:uiPriority w:val="2"/>
    <w:qFormat/>
    <w:rsid w:val="009911DB"/>
    <w:pPr>
      <w:widowControl w:val="0"/>
      <w:jc w:val="both"/>
    </w:pPr>
    <w:rPr>
      <w:rFonts w:ascii="Times New Roman" w:eastAsia="宋体" w:hAnsi="Times New Roman" w:cs="Times New Roman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schina.org/view.asp?id=790&amp;cid=11&amp;pid=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eschina.org/down1.asp?action=new&amp;id=4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eschina.org/view.asp?id=797&amp;cid=39&amp;pid=20" TargetMode="External"/><Relationship Id="rId11" Type="http://schemas.openxmlformats.org/officeDocument/2006/relationships/hyperlink" Target="mailto:ceeschina@139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eeschina@139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eschina.org/view.asp?id=788&amp;cid=11&amp;pid=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l</dc:creator>
  <cp:keywords/>
  <dc:description/>
  <cp:lastModifiedBy>zq l</cp:lastModifiedBy>
  <cp:revision>1</cp:revision>
  <dcterms:created xsi:type="dcterms:W3CDTF">2017-11-05T05:54:00Z</dcterms:created>
  <dcterms:modified xsi:type="dcterms:W3CDTF">2017-11-09T12:00:00Z</dcterms:modified>
</cp:coreProperties>
</file>