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77" w:rsidRDefault="007B5D77" w:rsidP="007B5D77">
      <w:pPr>
        <w:pStyle w:val="a3"/>
        <w:rPr>
          <w:rFonts w:ascii="宋体" w:hAnsi="宋体" w:cs="Calibri"/>
          <w:b/>
          <w:bCs/>
          <w:color w:val="FF0000"/>
          <w:kern w:val="0"/>
          <w:sz w:val="62"/>
          <w:szCs w:val="62"/>
        </w:rPr>
      </w:pPr>
      <w:r>
        <w:rPr>
          <w:rFonts w:ascii="宋体" w:hAnsi="宋体" w:cs="Calibri" w:hint="eastAsia"/>
          <w:b/>
          <w:bCs/>
          <w:color w:val="FF0000"/>
          <w:spacing w:val="-6"/>
          <w:kern w:val="0"/>
          <w:sz w:val="62"/>
          <w:szCs w:val="62"/>
        </w:rPr>
        <w:t>中国能源环境</w:t>
      </w:r>
      <w:r>
        <w:rPr>
          <w:rFonts w:ascii="宋体" w:hAnsi="宋体" w:cs="Calibri"/>
          <w:b/>
          <w:bCs/>
          <w:color w:val="FF0000"/>
          <w:spacing w:val="-6"/>
          <w:kern w:val="0"/>
          <w:sz w:val="62"/>
          <w:szCs w:val="62"/>
        </w:rPr>
        <w:t>高峰论坛组委会</w:t>
      </w:r>
    </w:p>
    <w:p w:rsidR="00237AF3" w:rsidRPr="007B5D77" w:rsidRDefault="007B5D77" w:rsidP="007B5D77">
      <w:pPr>
        <w:pStyle w:val="a3"/>
        <w:rPr>
          <w:sz w:val="62"/>
        </w:rPr>
      </w:pPr>
      <w:r>
        <w:rPr>
          <w:noProof/>
          <w:sz w:val="6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161290</wp:posOffset>
                </wp:positionV>
                <wp:extent cx="5179060" cy="2540"/>
                <wp:effectExtent l="0" t="0" r="21590" b="355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9060" cy="25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368D1" id="直接连接符 3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pt,12.7pt" to="406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" strokecolor="red" strokeweight="2pt">
                <v:stroke joinstyle="miter"/>
                <o:lock v:ext="edit" shapetype="f"/>
              </v:line>
            </w:pict>
          </mc:Fallback>
        </mc:AlternateContent>
      </w:r>
    </w:p>
    <w:p w:rsidR="00EB23EE" w:rsidRDefault="00C52F9A" w:rsidP="00EB23EE">
      <w:pPr>
        <w:ind w:firstLineChars="200" w:firstLine="720"/>
        <w:rPr>
          <w:rFonts w:ascii="微软雅黑" w:eastAsia="微软雅黑" w:hAnsi="微软雅黑"/>
          <w:b/>
          <w:bCs/>
          <w:color w:val="0C0C0C"/>
          <w:sz w:val="36"/>
          <w:szCs w:val="36"/>
          <w:shd w:val="clear" w:color="auto" w:fill="FFFFFF"/>
        </w:rPr>
      </w:pPr>
      <w:r w:rsidRPr="00534C27">
        <w:rPr>
          <w:rFonts w:ascii="微软雅黑" w:eastAsia="微软雅黑" w:hAnsi="微软雅黑" w:hint="eastAsia"/>
          <w:b/>
          <w:bCs/>
          <w:color w:val="0C0C0C"/>
          <w:sz w:val="36"/>
          <w:szCs w:val="36"/>
          <w:shd w:val="clear" w:color="auto" w:fill="FFFFFF"/>
        </w:rPr>
        <w:t>第</w:t>
      </w:r>
      <w:r w:rsidRPr="00534C27">
        <w:rPr>
          <w:rFonts w:ascii="微软雅黑" w:eastAsia="微软雅黑" w:hAnsi="微软雅黑"/>
          <w:b/>
          <w:bCs/>
          <w:color w:val="0C0C0C"/>
          <w:sz w:val="36"/>
          <w:szCs w:val="36"/>
          <w:shd w:val="clear" w:color="auto" w:fill="FFFFFF"/>
        </w:rPr>
        <w:t>12届</w:t>
      </w:r>
      <w:r w:rsidRPr="00C52F9A">
        <w:rPr>
          <w:rFonts w:ascii="Times New Roman" w:eastAsia="微软雅黑" w:hAnsi="Times New Roman" w:cs="Times New Roman"/>
          <w:b/>
          <w:bCs/>
          <w:color w:val="0C0C0C"/>
          <w:sz w:val="36"/>
          <w:szCs w:val="36"/>
          <w:shd w:val="clear" w:color="auto" w:fill="FFFFFF"/>
        </w:rPr>
        <w:t>CEES</w:t>
      </w:r>
      <w:r w:rsidRPr="00C52F9A">
        <w:rPr>
          <w:rFonts w:ascii="微软雅黑" w:eastAsia="微软雅黑" w:hAnsi="微软雅黑" w:hint="eastAsia"/>
          <w:b/>
          <w:bCs/>
          <w:color w:val="0C0C0C"/>
          <w:sz w:val="36"/>
          <w:szCs w:val="36"/>
          <w:shd w:val="clear" w:color="auto" w:fill="FFFFFF"/>
        </w:rPr>
        <w:t>峰会</w:t>
      </w:r>
      <w:r w:rsidR="00EB23EE" w:rsidRPr="00EB23EE">
        <w:rPr>
          <w:rFonts w:ascii="微软雅黑" w:eastAsia="微软雅黑" w:hAnsi="微软雅黑"/>
          <w:b/>
          <w:bCs/>
          <w:color w:val="0C0C0C"/>
          <w:sz w:val="36"/>
          <w:szCs w:val="36"/>
          <w:shd w:val="clear" w:color="auto" w:fill="FFFFFF"/>
        </w:rPr>
        <w:t>70年国庆</w:t>
      </w:r>
      <w:r w:rsidR="00EB23EE" w:rsidRPr="00EB23EE">
        <w:rPr>
          <w:rFonts w:ascii="微软雅黑" w:eastAsia="微软雅黑" w:hAnsi="微软雅黑" w:hint="eastAsia"/>
          <w:b/>
          <w:bCs/>
          <w:color w:val="0C0C0C"/>
          <w:sz w:val="36"/>
          <w:szCs w:val="36"/>
          <w:shd w:val="clear" w:color="auto" w:fill="FFFFFF"/>
        </w:rPr>
        <w:t>和中秋</w:t>
      </w:r>
      <w:r w:rsidR="00EB23EE">
        <w:rPr>
          <w:rFonts w:ascii="微软雅黑" w:eastAsia="微软雅黑" w:hAnsi="微软雅黑" w:hint="eastAsia"/>
          <w:b/>
          <w:bCs/>
          <w:color w:val="0C0C0C"/>
          <w:sz w:val="36"/>
          <w:szCs w:val="36"/>
          <w:shd w:val="clear" w:color="auto" w:fill="FFFFFF"/>
        </w:rPr>
        <w:t>祝福</w:t>
      </w:r>
    </w:p>
    <w:p w:rsidR="00EB23EE" w:rsidRDefault="00C52F9A" w:rsidP="00EB23EE">
      <w:pPr>
        <w:spacing w:line="460" w:lineRule="exact"/>
        <w:ind w:firstLineChars="200" w:firstLine="482"/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</w:pP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——雄安前30名、非雄安前20名报名</w:t>
      </w:r>
      <w:r w:rsidRPr="00C52F9A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绿色发展研究促进会员</w:t>
      </w: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获审核</w:t>
      </w:r>
    </w:p>
    <w:p w:rsidR="00C52F9A" w:rsidRPr="00EB23EE" w:rsidRDefault="00C52F9A" w:rsidP="00EB23EE">
      <w:pPr>
        <w:spacing w:line="460" w:lineRule="exact"/>
        <w:ind w:firstLineChars="200" w:firstLine="482"/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</w:pP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通过者免费参加第</w:t>
      </w:r>
      <w:r w:rsidRPr="00C52F9A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12届中国能源环境高峰论坛</w:t>
      </w:r>
      <w:r w:rsidRPr="00C52F9A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交流</w:t>
      </w:r>
      <w:r w:rsidR="00EB23EE" w:rsidRPr="00EB23EE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及</w:t>
      </w:r>
      <w:r w:rsidR="00EB23EE" w:rsidRPr="00EB23EE">
        <w:rPr>
          <w:rFonts w:ascii="黑体" w:eastAsia="黑体" w:hAnsi="黑体" w:hint="eastAsia"/>
          <w:b/>
          <w:bCs/>
          <w:color w:val="0C0C0C"/>
          <w:sz w:val="24"/>
          <w:szCs w:val="24"/>
          <w:shd w:val="clear" w:color="auto" w:fill="FFFFFF"/>
        </w:rPr>
        <w:t>享受</w:t>
      </w:r>
      <w:r w:rsidR="00EB23EE" w:rsidRPr="00EB23EE">
        <w:rPr>
          <w:rFonts w:ascii="黑体" w:eastAsia="黑体" w:hAnsi="黑体"/>
          <w:b/>
          <w:bCs/>
          <w:color w:val="0C0C0C"/>
          <w:sz w:val="24"/>
          <w:szCs w:val="24"/>
          <w:shd w:val="clear" w:color="auto" w:fill="FFFFFF"/>
        </w:rPr>
        <w:t>相关权益</w:t>
      </w:r>
    </w:p>
    <w:p w:rsidR="00C52F9A" w:rsidRDefault="00C52F9A" w:rsidP="00EB23EE">
      <w:pPr>
        <w:spacing w:line="460" w:lineRule="exact"/>
        <w:ind w:firstLineChars="400" w:firstLine="840"/>
        <w:rPr>
          <w:rFonts w:ascii="华文宋体" w:eastAsia="华文宋体" w:hAnsi="华文宋体"/>
          <w:color w:val="000000"/>
          <w:shd w:val="clear" w:color="auto" w:fill="FFFFFF"/>
        </w:rPr>
      </w:pPr>
    </w:p>
    <w:p w:rsidR="00C52F9A" w:rsidRPr="00D10068" w:rsidRDefault="006C6A01" w:rsidP="00C52F9A">
      <w:pPr>
        <w:spacing w:line="500" w:lineRule="exact"/>
        <w:ind w:firstLineChars="200" w:firstLine="420"/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在党中央、国务院同意、国务院批复《河北雄安新区总体规划（2018—2035年）》，河北省委、省政府印发《白洋淀生态环境治理和保护规划（2018—2035年）》</w:t>
      </w:r>
      <w:r w:rsidR="00EB23EE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之际，</w:t>
      </w:r>
      <w:r w:rsidR="00C52F9A"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第</w:t>
      </w:r>
      <w:r w:rsidR="00C52F9A"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12届中国能源环境高峰论坛（以下简称“峰会”）将于10月下旬（27-28日），在对外经济贸易大学国际交流大厦二层主报告厅召开</w:t>
      </w:r>
      <w:r w:rsidR="00C52F9A"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。</w:t>
      </w:r>
    </w:p>
    <w:p w:rsidR="006C6A01" w:rsidRPr="00D10068" w:rsidRDefault="006C6A01" w:rsidP="006C6A01">
      <w:pPr>
        <w:spacing w:line="500" w:lineRule="exact"/>
        <w:ind w:firstLineChars="250" w:firstLine="525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党中央、国务院高度重视雄安新区建设，继1月16日习近平总书记雄安新区视察以来，许多中央领导前往视察。庆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70年国庆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和2019中秋期间，中共中央政治局常委、中央纪委书记赵乐际[</w:t>
      </w:r>
      <w:hyperlink r:id="rId6" w:history="1"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https://mp.weixin.qq.com/s/RumcF_I2NPb-QBsC6NJzZQ</w:t>
        </w:r>
      </w:hyperlink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 xml:space="preserve">]  </w:t>
      </w:r>
      <w:r w:rsidR="00EB23EE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，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中共中央政治局委员、国务院副总理孙春兰前往新区调研指导[</w:t>
      </w:r>
      <w:hyperlink r:id="rId7" w:anchor="/propaganda/detail/264/1/7882" w:history="1">
        <w:r w:rsidRPr="00D10068">
          <w:rPr>
            <w:rStyle w:val="a5"/>
            <w:rFonts w:ascii="华文宋体" w:eastAsia="华文宋体" w:hAnsi="华文宋体"/>
            <w:szCs w:val="21"/>
            <w:shd w:val="clear" w:color="auto" w:fill="FFFFFF"/>
          </w:rPr>
          <w:t>http://rongcheng.mydangjian.com/xuanchuan/h5/?from=timeline#/propaganda/detail/264/1/7882</w:t>
        </w:r>
      </w:hyperlink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]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。</w:t>
      </w:r>
    </w:p>
    <w:p w:rsidR="006C6A01" w:rsidRPr="00D10068" w:rsidRDefault="006C6A01" w:rsidP="006C6A01">
      <w:pPr>
        <w:spacing w:line="500" w:lineRule="exact"/>
        <w:ind w:firstLineChars="250" w:firstLine="525"/>
        <w:rPr>
          <w:rFonts w:ascii="华文宋体" w:eastAsia="华文宋体" w:hAnsi="华文宋体"/>
          <w:b/>
          <w:bCs/>
          <w:color w:val="FF0000"/>
          <w:szCs w:val="21"/>
          <w:shd w:val="clear" w:color="auto" w:fill="FFFFFF"/>
        </w:rPr>
      </w:pP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为了全面形成绿色发展新格局，我们</w:t>
      </w:r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欢迎国内外持有世界先进绿色技术/热衷于决策和技术评价研究、政策和技术促进、模式示范推广/熟悉政府项目运作、目录+动态+全程管理的专家（含专家型官员）、实业家、投资家和媒体，特别欢迎国家和北京机构、央企、高校科研院所、国际组织、外国机构和跨国公司及其在雄安的分支机构中的专家和团体，以及已经在雄安新区注册登记的、有一定规模的公司或公司中的专家</w:t>
      </w:r>
      <w:r w:rsidR="00853C23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，</w:t>
      </w:r>
      <w:r w:rsidR="00853C23"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报名</w:t>
      </w:r>
      <w:r w:rsidR="00853C23" w:rsidRPr="00D10068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绿色发展促进会员</w:t>
      </w:r>
      <w:r w:rsidRPr="00D10068">
        <w:rPr>
          <w:rFonts w:ascii="华文宋体" w:eastAsia="华文宋体" w:hAnsi="华文宋体" w:hint="eastAsia"/>
          <w:b/>
          <w:bCs/>
          <w:color w:val="000000" w:themeColor="text1"/>
          <w:szCs w:val="21"/>
          <w:shd w:val="clear" w:color="auto" w:fill="FFFFFF"/>
        </w:rPr>
        <w:t>。</w:t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雄安前30名、非雄安前20名报名</w:t>
      </w:r>
      <w:r w:rsidRPr="00237AF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获审核通过者</w:t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，</w:t>
      </w:r>
      <w:r w:rsidRPr="00237AF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免费参加第</w:t>
      </w:r>
      <w:r w:rsidRPr="00237AF3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12届中国能源环境高峰论坛</w:t>
      </w:r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（简介见附件1</w:t>
      </w:r>
      <w:r w:rsidR="00E42A9F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 xml:space="preserve"> </w:t>
      </w:r>
      <w:r w:rsidR="00E42A9F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，</w:t>
      </w:r>
      <w:hyperlink r:id="rId8" w:history="1">
        <w:r w:rsidR="00E42A9F" w:rsidRPr="00E42A9F">
          <w:rPr>
            <w:rStyle w:val="a5"/>
            <w:rFonts w:ascii="Times New Roman" w:eastAsia="黑体" w:hAnsi="Times New Roman" w:cs="Times New Roman"/>
            <w:b/>
            <w:bCs/>
            <w:szCs w:val="21"/>
            <w:shd w:val="clear" w:color="auto" w:fill="FFFFFF"/>
          </w:rPr>
          <w:t xml:space="preserve">http://www.ceeschina.org/view.asp?id=885&amp;cid=11&amp;pid=19 </w:t>
        </w:r>
      </w:hyperlink>
      <w:r w:rsidRPr="00D10068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）</w:t>
      </w:r>
      <w:r w:rsidRPr="00237AF3">
        <w:rPr>
          <w:rFonts w:ascii="黑体" w:eastAsia="黑体" w:hAnsi="黑体"/>
          <w:b/>
          <w:bCs/>
          <w:color w:val="FF0000"/>
          <w:szCs w:val="21"/>
          <w:shd w:val="clear" w:color="auto" w:fill="FFFFFF"/>
        </w:rPr>
        <w:t>交流</w:t>
      </w:r>
      <w:r w:rsidR="00853C23">
        <w:rPr>
          <w:rFonts w:ascii="黑体" w:eastAsia="黑体" w:hAnsi="黑体" w:hint="eastAsia"/>
          <w:b/>
          <w:bCs/>
          <w:color w:val="FF0000"/>
          <w:szCs w:val="21"/>
          <w:shd w:val="clear" w:color="auto" w:fill="FFFFFF"/>
        </w:rPr>
        <w:t>及享受相关权益</w:t>
      </w:r>
      <w:r w:rsidRPr="00D10068">
        <w:rPr>
          <w:rFonts w:ascii="华文宋体" w:eastAsia="华文宋体" w:hAnsi="华文宋体" w:hint="eastAsia"/>
          <w:b/>
          <w:bCs/>
          <w:color w:val="FF0000"/>
          <w:szCs w:val="21"/>
          <w:shd w:val="clear" w:color="auto" w:fill="FFFFFF"/>
        </w:rPr>
        <w:t>。</w:t>
      </w:r>
    </w:p>
    <w:p w:rsidR="006C6A01" w:rsidRPr="00D10068" w:rsidRDefault="006C6A01" w:rsidP="006C6A01">
      <w:pPr>
        <w:spacing w:line="500" w:lineRule="exact"/>
        <w:ind w:firstLineChars="200" w:firstLine="420"/>
        <w:rPr>
          <w:b/>
          <w:color w:val="0C0C0C"/>
          <w:szCs w:val="21"/>
          <w:shd w:val="clear" w:color="auto" w:fill="FFFFFF"/>
        </w:rPr>
      </w:pPr>
      <w:r w:rsidRPr="00D10068">
        <w:rPr>
          <w:rFonts w:hint="eastAsia"/>
          <w:color w:val="0C0C0C"/>
          <w:szCs w:val="21"/>
          <w:shd w:val="clear" w:color="auto" w:fill="FFFFFF"/>
        </w:rPr>
        <w:t>有意向者，请</w:t>
      </w:r>
      <w:r w:rsidR="00467034">
        <w:rPr>
          <w:rFonts w:hint="eastAsia"/>
          <w:color w:val="0C0C0C"/>
          <w:szCs w:val="21"/>
          <w:shd w:val="clear" w:color="auto" w:fill="FFFFFF"/>
        </w:rPr>
        <w:t>在9月20日前</w:t>
      </w:r>
      <w:r w:rsidRPr="00D10068">
        <w:rPr>
          <w:rFonts w:hint="eastAsia"/>
          <w:color w:val="0C0C0C"/>
          <w:szCs w:val="21"/>
          <w:shd w:val="clear" w:color="auto" w:fill="FFFFFF"/>
        </w:rPr>
        <w:t>填写</w:t>
      </w:r>
      <w:r w:rsidRPr="00D10068">
        <w:rPr>
          <w:rFonts w:hint="eastAsia"/>
          <w:b/>
          <w:color w:val="FF0000"/>
          <w:szCs w:val="21"/>
          <w:shd w:val="clear" w:color="auto" w:fill="FFFFFF"/>
        </w:rPr>
        <w:t>第12届中国能源环境高峰论坛</w:t>
      </w:r>
      <w:r w:rsidRPr="00237AF3">
        <w:rPr>
          <w:rFonts w:hint="eastAsia"/>
          <w:b/>
          <w:color w:val="FF0000"/>
          <w:szCs w:val="21"/>
          <w:shd w:val="clear" w:color="auto" w:fill="FFFFFF"/>
        </w:rPr>
        <w:t>绿色发展促进会员获免费参会登记表</w:t>
      </w:r>
      <w:r w:rsidR="00853C23" w:rsidRPr="00D10068">
        <w:rPr>
          <w:rFonts w:hint="eastAsia"/>
          <w:color w:val="0C0C0C"/>
          <w:szCs w:val="21"/>
          <w:shd w:val="clear" w:color="auto" w:fill="FFFFFF"/>
        </w:rPr>
        <w:t>（见附件2）</w:t>
      </w:r>
      <w:r w:rsidRPr="00D10068">
        <w:rPr>
          <w:rFonts w:hint="eastAsia"/>
          <w:color w:val="0C0C0C"/>
          <w:szCs w:val="21"/>
          <w:shd w:val="clear" w:color="auto" w:fill="FFFFFF"/>
        </w:rPr>
        <w:t>，按表格中联系方式反馈给峰会组委会。</w:t>
      </w:r>
    </w:p>
    <w:p w:rsidR="00D10068" w:rsidRPr="00D10068" w:rsidRDefault="00D10068" w:rsidP="00D10068">
      <w:pPr>
        <w:spacing w:line="500" w:lineRule="exact"/>
        <w:rPr>
          <w:rFonts w:ascii="黑体" w:eastAsia="黑体" w:hAnsi="黑体"/>
          <w:b/>
          <w:bCs/>
          <w:color w:val="0C0C0C"/>
          <w:szCs w:val="21"/>
          <w:shd w:val="clear" w:color="auto" w:fill="FFFFFF"/>
        </w:rPr>
      </w:pPr>
      <w:r w:rsidRPr="00D10068">
        <w:rPr>
          <w:rFonts w:ascii="黑体" w:eastAsia="黑体" w:hAnsi="黑体" w:hint="eastAsia"/>
          <w:b/>
          <w:bCs/>
          <w:color w:val="0C0C0C"/>
          <w:szCs w:val="21"/>
          <w:shd w:val="clear" w:color="auto" w:fill="FFFFFF"/>
        </w:rPr>
        <w:lastRenderedPageBreak/>
        <w:t>附件1</w:t>
      </w:r>
      <w:r w:rsidRPr="00D10068">
        <w:rPr>
          <w:rFonts w:ascii="黑体" w:eastAsia="黑体" w:hAnsi="黑体"/>
          <w:b/>
          <w:bCs/>
          <w:color w:val="0C0C0C"/>
          <w:szCs w:val="21"/>
          <w:shd w:val="clear" w:color="auto" w:fill="FFFFFF"/>
        </w:rPr>
        <w:t xml:space="preserve"> </w:t>
      </w:r>
    </w:p>
    <w:p w:rsidR="006C6A01" w:rsidRPr="00D10068" w:rsidRDefault="00D10068" w:rsidP="00D10068">
      <w:pPr>
        <w:spacing w:line="500" w:lineRule="exact"/>
        <w:ind w:firstLineChars="500" w:firstLine="1506"/>
        <w:rPr>
          <w:rFonts w:ascii="华文宋体" w:eastAsia="华文宋体" w:hAnsi="华文宋体"/>
          <w:bCs/>
          <w:color w:val="000000"/>
          <w:sz w:val="30"/>
          <w:szCs w:val="30"/>
          <w:shd w:val="clear" w:color="auto" w:fill="FFFFFF"/>
        </w:rPr>
      </w:pPr>
      <w:r w:rsidRPr="00D10068">
        <w:rPr>
          <w:rFonts w:ascii="黑体" w:eastAsia="黑体" w:hAnsi="黑体" w:hint="eastAsia"/>
          <w:b/>
          <w:bCs/>
          <w:color w:val="0C0C0C"/>
          <w:sz w:val="30"/>
          <w:szCs w:val="30"/>
          <w:shd w:val="clear" w:color="auto" w:fill="FFFFFF"/>
        </w:rPr>
        <w:t>第</w:t>
      </w:r>
      <w:r w:rsidRPr="00D10068">
        <w:rPr>
          <w:rFonts w:ascii="黑体" w:eastAsia="黑体" w:hAnsi="黑体"/>
          <w:b/>
          <w:bCs/>
          <w:color w:val="0C0C0C"/>
          <w:sz w:val="30"/>
          <w:szCs w:val="30"/>
          <w:shd w:val="clear" w:color="auto" w:fill="FFFFFF"/>
        </w:rPr>
        <w:t>12届中国能源环境高峰论坛</w:t>
      </w:r>
      <w:r w:rsidRPr="00D10068">
        <w:rPr>
          <w:rFonts w:ascii="黑体" w:eastAsia="黑体" w:hAnsi="黑体" w:hint="eastAsia"/>
          <w:b/>
          <w:bCs/>
          <w:color w:val="0C0C0C"/>
          <w:sz w:val="30"/>
          <w:szCs w:val="30"/>
          <w:shd w:val="clear" w:color="auto" w:fill="FFFFFF"/>
        </w:rPr>
        <w:t>简介</w:t>
      </w:r>
    </w:p>
    <w:p w:rsidR="00D10068" w:rsidRPr="00D10068" w:rsidRDefault="00D10068" w:rsidP="00D10068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EC2B58">
        <w:rPr>
          <w:rFonts w:ascii="font-size:16pt;" w:hAnsi="font-size:16pt;"/>
          <w:b/>
          <w:color w:val="000000"/>
          <w:szCs w:val="21"/>
          <w:shd w:val="clear" w:color="auto" w:fill="FFFFFF"/>
        </w:rPr>
        <w:t>主</w:t>
      </w:r>
      <w:r w:rsidRPr="00EC2B5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EC2B58">
        <w:rPr>
          <w:rFonts w:ascii="font-size:16pt;" w:hAnsi="font-size:16pt;"/>
          <w:b/>
          <w:color w:val="000000"/>
          <w:szCs w:val="21"/>
          <w:shd w:val="clear" w:color="auto" w:fill="FFFFFF"/>
        </w:rPr>
        <w:t>题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：</w:t>
      </w:r>
      <w:r w:rsidRPr="00EC2B5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全</w:t>
      </w:r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面形成绿色发展新格局——</w:t>
      </w:r>
      <w:bookmarkStart w:id="0" w:name="_Hlk7079023"/>
      <w:bookmarkStart w:id="1" w:name="_Hlk14511370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（1）绿色发展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机构</w:t>
      </w:r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筹建报告与授牌仪式等；（2）绿色技术：雄安新区绿色节能低碳环保技术推广目录研究，活氧技术、垃圾处理技术、芦苇资源化利用技术、生物发电技术与颗粒物治理技术等；（3）绿色低碳智能交通的方法与路径；</w:t>
      </w:r>
      <w:bookmarkEnd w:id="0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（4）绿色文化与传统文化、国际文化的接轨：（5）生态环境恢复和治理与节能降耗；（6）</w:t>
      </w:r>
      <w:bookmarkEnd w:id="1"/>
      <w:r w:rsidRPr="00EC2B5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绿色金融和绿色基金等（原定10月上旬的第12届中国能源环境高峰论坛沙特峰会，因沙特出现恐怖事件，目前局势不稳，出访时间后推）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font-size:16pt;" w:hAnsi="font-size:16pt;" w:hint="eastAsia"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主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办</w:t>
      </w:r>
      <w:r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中国能源环境研究中心、对外经济贸易大学中国国际低碳经济研究所、经济日报社中国经济趋势研究院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</w:pPr>
      <w:r w:rsidRPr="00F27EC3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支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 xml:space="preserve"> </w:t>
      </w:r>
      <w:r w:rsidRPr="00F27EC3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持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：</w:t>
      </w:r>
      <w:r w:rsidRPr="00F27EC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雄安新区管委会、国家发展改革委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F27EC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对外经济贸易大学</w:t>
      </w:r>
    </w:p>
    <w:p w:rsidR="00C52F9A" w:rsidRPr="00CE4329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主要演讲嘉宾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国家发展改革委、</w:t>
      </w:r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雄安新区管委会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及其改革发展局</w:t>
      </w:r>
      <w:r w:rsidRPr="00D10068">
        <w:rPr>
          <w:rFonts w:ascii="华文宋体" w:eastAsia="华文宋体" w:hAnsi="华文宋体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生态环境部、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国家能源局、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交通运输部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国务院国有大型企业监事会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对外经济贸易大学、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世界自然基金会、净化任务空气组织</w:t>
      </w:r>
      <w:r w:rsidR="00853C23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</w:t>
      </w:r>
      <w:r w:rsidR="00EB23EE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杜克能源、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厚朴投资</w:t>
      </w:r>
      <w:r w:rsidRPr="00CE4329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、国际能源论坛领导或领导型专家</w:t>
      </w:r>
      <w:r w:rsidRPr="00D10068">
        <w:rPr>
          <w:rFonts w:ascii="华文宋体" w:eastAsia="华文宋体" w:hAnsi="华文宋体" w:hint="eastAsia"/>
          <w:bCs/>
          <w:color w:val="000000"/>
          <w:szCs w:val="21"/>
          <w:shd w:val="clear" w:color="auto" w:fill="FFFFFF"/>
        </w:rPr>
        <w:t>。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bookmarkStart w:id="2" w:name="_Hlk15825812"/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大会方式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演讲、交流讨论、对接合作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、授牌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</w:t>
      </w:r>
      <w:r w:rsidR="00EB23EE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技术和产品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展示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等。</w:t>
      </w:r>
    </w:p>
    <w:p w:rsidR="00C52F9A" w:rsidRPr="00D10068" w:rsidRDefault="00C52F9A" w:rsidP="00C52F9A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D10068">
        <w:rPr>
          <w:rFonts w:ascii="font-size:16pt;" w:hAnsi="font-size:16pt;"/>
          <w:b/>
          <w:color w:val="000000"/>
          <w:szCs w:val="21"/>
          <w:shd w:val="clear" w:color="auto" w:fill="FFFFFF"/>
        </w:rPr>
        <w:t>协作</w:t>
      </w:r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机构</w:t>
      </w:r>
      <w:r w:rsidRPr="00D10068">
        <w:rPr>
          <w:rFonts w:ascii="font-size:16pt;" w:hAnsi="font-size:16pt;" w:hint="eastAsia"/>
          <w:color w:val="000000"/>
          <w:szCs w:val="21"/>
          <w:shd w:val="clear" w:color="auto" w:fill="FFFFFF"/>
        </w:rPr>
        <w:t>：</w:t>
      </w:r>
      <w:r w:rsidRPr="00D10068">
        <w:rPr>
          <w:rFonts w:ascii="华文宋体" w:eastAsia="华文宋体" w:hAnsi="华文宋体"/>
          <w:color w:val="000000"/>
          <w:szCs w:val="21"/>
          <w:shd w:val="clear" w:color="auto" w:fill="FFFFFF"/>
        </w:rPr>
        <w:t>众多国家主管部委相关项目评审、政策研究专家，高校科研院所和行业协会专家，国际组织、外国和境外机构、跨国公司，央企、大中型企业、民营企业,中央重点媒体、主流媒体和新媒体等。</w:t>
      </w:r>
    </w:p>
    <w:p w:rsidR="007B5D77" w:rsidRDefault="00C52F9A" w:rsidP="00D10068">
      <w:pPr>
        <w:spacing w:line="500" w:lineRule="exact"/>
        <w:ind w:firstLineChars="200" w:firstLine="420"/>
        <w:rPr>
          <w:rFonts w:ascii="华文宋体" w:eastAsia="华文宋体" w:hAnsi="华文宋体"/>
          <w:color w:val="000000"/>
          <w:szCs w:val="21"/>
          <w:shd w:val="clear" w:color="auto" w:fill="FFFFFF"/>
        </w:rPr>
      </w:pPr>
      <w:r w:rsidRPr="00CE4329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成果</w:t>
      </w:r>
      <w:bookmarkStart w:id="3" w:name="_Hlk7099003"/>
      <w:r w:rsidRPr="00D10068">
        <w:rPr>
          <w:rFonts w:ascii="font-size:16pt;" w:hAnsi="font-size:16pt;" w:hint="eastAsia"/>
          <w:b/>
          <w:color w:val="000000"/>
          <w:szCs w:val="21"/>
          <w:shd w:val="clear" w:color="auto" w:fill="FFFFFF"/>
        </w:rPr>
        <w:t>转化</w:t>
      </w:r>
      <w:r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：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（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1</w:t>
      </w:r>
      <w:r w:rsidR="00D10068" w:rsidRPr="00D10068"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  <w:t>）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人民日报、经济日报、新华社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、中央电视台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等众多</w:t>
      </w:r>
      <w:bookmarkEnd w:id="3"/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中央主流媒体和媒体向全球传播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，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以蓝皮书、内参方式提交党中央、国务院、国家主管部委、相关部委决策参考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；</w:t>
      </w:r>
      <w:r w:rsidR="00D10068"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（2）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服务雄安和中国绿色发展的政策决策和技术评价，</w:t>
      </w:r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为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雄安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和中国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绿色发展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、</w:t>
      </w:r>
      <w:r w:rsidRPr="00CE4329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绿色交通提供决策咨询服务，为</w:t>
      </w:r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探索</w:t>
      </w:r>
      <w:r w:rsidRPr="00D10068">
        <w:rPr>
          <w:rFonts w:ascii="华文宋体" w:eastAsia="华文宋体" w:hAnsi="华文宋体" w:hint="eastAsia"/>
          <w:color w:val="000000"/>
          <w:szCs w:val="21"/>
          <w:shd w:val="clear" w:color="auto" w:fill="FFFFFF"/>
        </w:rPr>
        <w:t>绿色发展</w:t>
      </w:r>
      <w:r w:rsidRPr="00CE4329">
        <w:rPr>
          <w:rFonts w:ascii="华文宋体" w:eastAsia="华文宋体" w:hAnsi="华文宋体"/>
          <w:color w:val="000000"/>
          <w:szCs w:val="21"/>
          <w:shd w:val="clear" w:color="auto" w:fill="FFFFFF"/>
        </w:rPr>
        <w:t>雄安新区模式提供方法与路径选择。</w:t>
      </w:r>
      <w:bookmarkEnd w:id="2"/>
    </w:p>
    <w:p w:rsidR="00D10068" w:rsidRDefault="00D10068" w:rsidP="00D10068">
      <w:pPr>
        <w:spacing w:line="500" w:lineRule="exact"/>
        <w:ind w:firstLineChars="200" w:firstLine="420"/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</w:pPr>
    </w:p>
    <w:p w:rsidR="00E42A9F" w:rsidRPr="00D10068" w:rsidRDefault="00E42A9F" w:rsidP="00D10068">
      <w:pPr>
        <w:spacing w:line="500" w:lineRule="exact"/>
        <w:ind w:firstLineChars="200" w:firstLine="420"/>
        <w:rPr>
          <w:rFonts w:ascii="font-size:16pt;" w:hAnsi="font-size:16pt;" w:hint="eastAsia"/>
          <w:bCs/>
          <w:color w:val="000000"/>
          <w:szCs w:val="21"/>
          <w:shd w:val="clear" w:color="auto" w:fill="FFFFFF"/>
        </w:rPr>
      </w:pPr>
    </w:p>
    <w:p w:rsidR="00237AF3" w:rsidRPr="00D10068" w:rsidRDefault="00E42A9F" w:rsidP="007B5D77">
      <w:pPr>
        <w:pStyle w:val="NewNewNewNew"/>
        <w:autoSpaceDE w:val="0"/>
        <w:autoSpaceDN w:val="0"/>
        <w:adjustRightInd w:val="0"/>
        <w:spacing w:line="620" w:lineRule="exact"/>
        <w:jc w:val="center"/>
        <w:rPr>
          <w:rFonts w:ascii="华文宋体" w:eastAsia="华文宋体" w:hAnsi="华文宋体" w:cstheme="minorBidi"/>
          <w:color w:val="000000"/>
          <w:szCs w:val="21"/>
          <w:shd w:val="clear" w:color="auto" w:fill="FFFFFF"/>
        </w:rPr>
      </w:pPr>
      <w:r>
        <w:rPr>
          <w:rFonts w:ascii="华文宋体" w:eastAsia="华文宋体" w:hAnsi="华文宋体" w:cstheme="minorBidi" w:hint="eastAsia"/>
          <w:color w:val="000000"/>
          <w:szCs w:val="21"/>
          <w:shd w:val="clear" w:color="auto" w:fill="FFFFFF"/>
        </w:rPr>
        <w:t xml:space="preserve"> </w:t>
      </w:r>
      <w:r>
        <w:rPr>
          <w:rFonts w:ascii="华文宋体" w:eastAsia="华文宋体" w:hAnsi="华文宋体" w:cstheme="minorBidi"/>
          <w:color w:val="000000"/>
          <w:szCs w:val="21"/>
          <w:shd w:val="clear" w:color="auto" w:fill="FFFFFF"/>
        </w:rPr>
        <w:t xml:space="preserve">                </w:t>
      </w:r>
      <w:r w:rsidR="00237AF3" w:rsidRPr="00D10068">
        <w:rPr>
          <w:rFonts w:ascii="华文宋体" w:eastAsia="华文宋体" w:hAnsi="华文宋体" w:cstheme="minorBidi" w:hint="eastAsia"/>
          <w:color w:val="000000"/>
          <w:szCs w:val="21"/>
          <w:shd w:val="clear" w:color="auto" w:fill="FFFFFF"/>
        </w:rPr>
        <w:t xml:space="preserve">中国能源环境高峰论坛组委会 </w:t>
      </w:r>
      <w:r>
        <w:rPr>
          <w:rFonts w:ascii="华文宋体" w:eastAsia="华文宋体" w:hAnsi="华文宋体" w:cstheme="minorBidi"/>
          <w:color w:val="000000"/>
          <w:szCs w:val="21"/>
          <w:shd w:val="clear" w:color="auto" w:fill="FFFFFF"/>
        </w:rPr>
        <w:t xml:space="preserve"> </w:t>
      </w:r>
    </w:p>
    <w:p w:rsidR="007B5D77" w:rsidRPr="007B5D77" w:rsidRDefault="007B5D77" w:rsidP="00E42A9F">
      <w:pPr>
        <w:spacing w:line="560" w:lineRule="exact"/>
        <w:ind w:firstLineChars="1800" w:firstLine="3780"/>
        <w:rPr>
          <w:rFonts w:ascii="宋体" w:eastAsia="等线" w:hAnsi="宋体" w:cs="Times New Roman"/>
          <w:color w:val="000000"/>
          <w:kern w:val="0"/>
          <w:szCs w:val="21"/>
        </w:rPr>
      </w:pP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二0一九年</w:t>
      </w:r>
      <w:r w:rsidRPr="00D10068">
        <w:rPr>
          <w:rFonts w:ascii="华文宋体" w:eastAsia="华文宋体" w:hAnsi="华文宋体" w:cs="华文宋体" w:hint="eastAsia"/>
          <w:bCs/>
          <w:color w:val="0C0C0C"/>
          <w:szCs w:val="21"/>
        </w:rPr>
        <w:t>九</w:t>
      </w: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>月十</w:t>
      </w:r>
      <w:r w:rsidRPr="00D10068">
        <w:rPr>
          <w:rFonts w:ascii="华文宋体" w:eastAsia="华文宋体" w:hAnsi="华文宋体" w:cs="华文宋体" w:hint="eastAsia"/>
          <w:bCs/>
          <w:color w:val="0C0C0C"/>
          <w:szCs w:val="21"/>
        </w:rPr>
        <w:t>三</w:t>
      </w:r>
      <w:r w:rsidRPr="007B5D77">
        <w:rPr>
          <w:rFonts w:ascii="华文宋体" w:eastAsia="华文宋体" w:hAnsi="华文宋体" w:cs="华文宋体" w:hint="eastAsia"/>
          <w:bCs/>
          <w:color w:val="0C0C0C"/>
          <w:szCs w:val="21"/>
        </w:rPr>
        <w:t xml:space="preserve">日 </w:t>
      </w:r>
    </w:p>
    <w:p w:rsidR="00C52F9A" w:rsidRPr="00D10068" w:rsidRDefault="00C52F9A" w:rsidP="001B18A1">
      <w:pPr>
        <w:pStyle w:val="NewNewNewNew"/>
        <w:autoSpaceDE w:val="0"/>
        <w:autoSpaceDN w:val="0"/>
        <w:adjustRightInd w:val="0"/>
        <w:spacing w:line="620" w:lineRule="exact"/>
        <w:jc w:val="center"/>
        <w:rPr>
          <w:rFonts w:ascii="黑体" w:eastAsia="黑体" w:hAnsi="Arial" w:cs="Arial"/>
          <w:b/>
          <w:color w:val="000000"/>
          <w:kern w:val="0"/>
          <w:szCs w:val="21"/>
        </w:rPr>
      </w:pPr>
    </w:p>
    <w:p w:rsidR="00C52F9A" w:rsidRPr="00D10068" w:rsidRDefault="00D10068" w:rsidP="00C52F9A">
      <w:pPr>
        <w:pStyle w:val="NewNewNewNew"/>
        <w:autoSpaceDE w:val="0"/>
        <w:autoSpaceDN w:val="0"/>
        <w:adjustRightInd w:val="0"/>
        <w:spacing w:line="620" w:lineRule="exact"/>
        <w:rPr>
          <w:rFonts w:ascii="黑体" w:eastAsia="黑体" w:hAnsi="Arial" w:cs="Arial"/>
          <w:b/>
          <w:color w:val="000000"/>
          <w:kern w:val="0"/>
          <w:sz w:val="30"/>
          <w:szCs w:val="30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0"/>
          <w:szCs w:val="30"/>
        </w:rPr>
        <w:lastRenderedPageBreak/>
        <w:t>附件2</w:t>
      </w:r>
    </w:p>
    <w:p w:rsidR="001B18A1" w:rsidRPr="00D10068" w:rsidRDefault="001B18A1" w:rsidP="00D10068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黑体" w:eastAsia="黑体" w:hAnsi="Arial" w:cs="Arial"/>
          <w:b/>
          <w:color w:val="000000"/>
          <w:kern w:val="0"/>
          <w:sz w:val="36"/>
          <w:szCs w:val="36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第12届中国能源环境高峰论坛</w:t>
      </w:r>
    </w:p>
    <w:p w:rsidR="001B18A1" w:rsidRPr="00D10068" w:rsidRDefault="004E6871" w:rsidP="00D10068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黑体" w:eastAsia="黑体" w:hAnsi="Arial" w:cs="Arial"/>
          <w:b/>
          <w:color w:val="000000"/>
          <w:kern w:val="0"/>
          <w:sz w:val="36"/>
          <w:szCs w:val="36"/>
        </w:rPr>
      </w:pPr>
      <w:r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绿色发展促进</w:t>
      </w:r>
      <w:r w:rsidR="001B18A1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会员</w:t>
      </w:r>
      <w:r w:rsidR="00237AF3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获免费参会</w:t>
      </w:r>
      <w:r w:rsidR="001B18A1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登记表</w:t>
      </w:r>
    </w:p>
    <w:p w:rsidR="001B18A1" w:rsidRDefault="001B18A1" w:rsidP="00AF48E4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2019年10月</w:t>
      </w:r>
      <w:r w:rsidR="005E070F">
        <w:rPr>
          <w:rFonts w:ascii="宋体" w:hAnsi="宋体" w:hint="eastAsia"/>
          <w:b/>
          <w:color w:val="000000"/>
          <w:sz w:val="24"/>
          <w:szCs w:val="24"/>
        </w:rPr>
        <w:t>下旬（</w:t>
      </w:r>
      <w:r>
        <w:rPr>
          <w:rFonts w:ascii="宋体" w:hAnsi="宋体" w:hint="eastAsia"/>
          <w:b/>
          <w:color w:val="000000"/>
          <w:sz w:val="24"/>
          <w:szCs w:val="24"/>
        </w:rPr>
        <w:t>27-28日</w:t>
      </w:r>
      <w:r w:rsidR="005E070F">
        <w:rPr>
          <w:rFonts w:ascii="宋体" w:hAnsi="宋体" w:hint="eastAsia"/>
          <w:b/>
          <w:color w:val="000000"/>
          <w:sz w:val="24"/>
          <w:szCs w:val="24"/>
        </w:rPr>
        <w:t>）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 w:rsidRPr="00FC7500">
        <w:rPr>
          <w:rFonts w:ascii="宋体" w:hAnsi="宋体" w:hint="eastAsia"/>
          <w:b/>
          <w:bCs/>
          <w:color w:val="000000"/>
          <w:sz w:val="24"/>
          <w:szCs w:val="24"/>
        </w:rPr>
        <w:t>对外经济贸易大学国际交流大厦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二楼主报告厅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38"/>
        <w:gridCol w:w="1209"/>
        <w:gridCol w:w="925"/>
        <w:gridCol w:w="1275"/>
        <w:gridCol w:w="1276"/>
        <w:gridCol w:w="1418"/>
      </w:tblGrid>
      <w:tr w:rsidR="001B18A1" w:rsidTr="00AF48E4">
        <w:trPr>
          <w:cantSplit/>
        </w:trPr>
        <w:tc>
          <w:tcPr>
            <w:tcW w:w="8926" w:type="dxa"/>
            <w:gridSpan w:val="7"/>
          </w:tcPr>
          <w:p w:rsidR="001B18A1" w:rsidRDefault="001B18A1" w:rsidP="007F057D">
            <w:pPr>
              <w:spacing w:line="420" w:lineRule="exact"/>
              <w:ind w:right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 w:rsidR="004E6871">
              <w:rPr>
                <w:rFonts w:ascii="宋体" w:hAnsi="宋体"/>
                <w:szCs w:val="21"/>
              </w:rPr>
              <w:t xml:space="preserve"> </w:t>
            </w:r>
            <w:r w:rsidR="009342C8">
              <w:rPr>
                <w:rFonts w:ascii="宋体" w:hAnsi="宋体"/>
                <w:szCs w:val="21"/>
              </w:rPr>
              <w:t xml:space="preserve"> </w:t>
            </w:r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绿色发展促进</w:t>
            </w:r>
            <w:r w:rsidR="009342C8">
              <w:rPr>
                <w:rFonts w:ascii="黑体" w:eastAsia="黑体" w:hAnsi="黑体" w:hint="eastAsia"/>
                <w:b/>
                <w:sz w:val="30"/>
                <w:szCs w:val="30"/>
              </w:rPr>
              <w:t>个人</w:t>
            </w:r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会员获免费参会</w:t>
            </w:r>
            <w:r w:rsidRPr="008534E6">
              <w:rPr>
                <w:rFonts w:ascii="黑体" w:eastAsia="黑体" w:hAnsi="黑体" w:hint="eastAsia"/>
                <w:sz w:val="30"/>
                <w:szCs w:val="30"/>
              </w:rPr>
              <w:t>登记</w:t>
            </w: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wordWrap w:val="0"/>
              <w:spacing w:line="420" w:lineRule="exact"/>
              <w:ind w:right="105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tabs>
                <w:tab w:val="left" w:pos="972"/>
              </w:tabs>
              <w:spacing w:line="420" w:lineRule="exact"/>
              <w:ind w:right="28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ind w:right="945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职务和职称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338" w:type="dxa"/>
          </w:tcPr>
          <w:p w:rsidR="001B18A1" w:rsidRDefault="001B18A1" w:rsidP="007F057D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200" w:type="dxa"/>
            <w:gridSpan w:val="2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547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E-mail </w:t>
            </w:r>
          </w:p>
        </w:tc>
        <w:tc>
          <w:tcPr>
            <w:tcW w:w="1275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家</w:t>
            </w: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介</w:t>
            </w:r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rPr>
                <w:szCs w:val="21"/>
              </w:rPr>
            </w:pPr>
          </w:p>
          <w:p w:rsidR="001B18A1" w:rsidRDefault="0019361D" w:rsidP="007F057D">
            <w:pPr>
              <w:spacing w:line="4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100-200字</w:t>
            </w:r>
          </w:p>
          <w:p w:rsidR="001B18A1" w:rsidRDefault="001B18A1" w:rsidP="007F057D">
            <w:pPr>
              <w:spacing w:line="420" w:lineRule="exact"/>
              <w:rPr>
                <w:szCs w:val="21"/>
              </w:rPr>
            </w:pPr>
          </w:p>
        </w:tc>
      </w:tr>
    </w:tbl>
    <w:p w:rsidR="001B18A1" w:rsidRDefault="001B18A1" w:rsidP="001B18A1">
      <w:pPr>
        <w:spacing w:line="20" w:lineRule="exact"/>
        <w:rPr>
          <w:rFonts w:ascii="宋体" w:hAnsi="宋体"/>
          <w:b/>
          <w:bCs/>
          <w:sz w:val="24"/>
          <w:szCs w:val="24"/>
        </w:rPr>
      </w:pP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912"/>
        <w:gridCol w:w="851"/>
        <w:gridCol w:w="850"/>
        <w:gridCol w:w="1134"/>
        <w:gridCol w:w="1276"/>
        <w:gridCol w:w="1418"/>
      </w:tblGrid>
      <w:tr w:rsidR="001B18A1" w:rsidTr="00AF48E4">
        <w:trPr>
          <w:cantSplit/>
        </w:trPr>
        <w:tc>
          <w:tcPr>
            <w:tcW w:w="8926" w:type="dxa"/>
            <w:gridSpan w:val="7"/>
          </w:tcPr>
          <w:p w:rsidR="001B18A1" w:rsidRPr="000D6F8D" w:rsidRDefault="009342C8" w:rsidP="009342C8">
            <w:pPr>
              <w:spacing w:line="420" w:lineRule="exact"/>
              <w:ind w:right="945" w:firstLineChars="600" w:firstLine="1807"/>
              <w:rPr>
                <w:rFonts w:ascii="黑体" w:eastAsia="黑体" w:hAnsi="黑体"/>
                <w:sz w:val="30"/>
                <w:szCs w:val="30"/>
              </w:rPr>
            </w:pPr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绿色发展促进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单位</w:t>
            </w:r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会员获免费参会</w:t>
            </w:r>
            <w:r w:rsidRPr="008534E6">
              <w:rPr>
                <w:rFonts w:ascii="黑体" w:eastAsia="黑体" w:hAnsi="黑体" w:hint="eastAsia"/>
                <w:sz w:val="30"/>
                <w:szCs w:val="30"/>
              </w:rPr>
              <w:t>登记</w:t>
            </w: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wordWrap w:val="0"/>
              <w:spacing w:line="420" w:lineRule="exact"/>
              <w:ind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tabs>
                <w:tab w:val="left" w:pos="972"/>
              </w:tabs>
              <w:wordWrap w:val="0"/>
              <w:spacing w:line="42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tabs>
                <w:tab w:val="left" w:pos="972"/>
              </w:tabs>
              <w:spacing w:line="42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ind w:right="945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747" w:type="dxa"/>
            <w:gridSpan w:val="4"/>
          </w:tcPr>
          <w:p w:rsidR="001B18A1" w:rsidRDefault="001B18A1" w:rsidP="007F057D">
            <w:pPr>
              <w:spacing w:line="4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912" w:type="dxa"/>
          </w:tcPr>
          <w:p w:rsidR="001B18A1" w:rsidRDefault="001B18A1" w:rsidP="007F057D">
            <w:pPr>
              <w:spacing w:line="4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84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763" w:type="dxa"/>
            <w:gridSpan w:val="2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134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418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7441" w:type="dxa"/>
            <w:gridSpan w:val="6"/>
          </w:tcPr>
          <w:p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介</w:t>
            </w:r>
          </w:p>
        </w:tc>
        <w:tc>
          <w:tcPr>
            <w:tcW w:w="7441" w:type="dxa"/>
            <w:gridSpan w:val="6"/>
          </w:tcPr>
          <w:p w:rsidR="001B18A1" w:rsidRPr="0019361D" w:rsidRDefault="0019361D" w:rsidP="0019361D">
            <w:pPr>
              <w:spacing w:line="420" w:lineRule="exact"/>
              <w:ind w:firstLineChars="1300" w:firstLine="27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-300</w:t>
            </w:r>
            <w:r>
              <w:rPr>
                <w:rFonts w:hint="eastAsia"/>
                <w:szCs w:val="21"/>
              </w:rPr>
              <w:t>字</w:t>
            </w:r>
            <w:bookmarkStart w:id="4" w:name="_GoBack"/>
            <w:bookmarkEnd w:id="4"/>
          </w:p>
        </w:tc>
      </w:tr>
      <w:tr w:rsidR="001B18A1" w:rsidTr="00AF48E4">
        <w:trPr>
          <w:cantSplit/>
        </w:trPr>
        <w:tc>
          <w:tcPr>
            <w:tcW w:w="1485" w:type="dxa"/>
          </w:tcPr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441" w:type="dxa"/>
            <w:gridSpan w:val="6"/>
          </w:tcPr>
          <w:p w:rsidR="001B18A1" w:rsidRPr="00D10068" w:rsidRDefault="001B18A1" w:rsidP="00D10068">
            <w:pPr>
              <w:spacing w:line="360" w:lineRule="exact"/>
              <w:ind w:firstLineChars="200" w:firstLine="420"/>
              <w:rPr>
                <w:rFonts w:ascii="黑体" w:eastAsia="黑体" w:hAnsi="黑体"/>
                <w:b/>
                <w:color w:val="0C0C0C"/>
                <w:szCs w:val="21"/>
                <w:shd w:val="clear" w:color="auto" w:fill="FFFFFF"/>
              </w:rPr>
            </w:pP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特别欢迎国家和北京机构、央企、高校科研院所、国际组织、外国机构和跨国公司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及其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在雄安的分支机构中的专家和团体，以及已经在雄安新区注册登记的、有一定规模的公司或公司中的专家</w:t>
            </w:r>
            <w:r w:rsidR="005E070F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登记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。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雄安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前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3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0名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、非雄安前</w:t>
            </w:r>
            <w:r w:rsidR="005E070F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20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报名者，通过资格审核后免费参加第12届中国能源环境高峰论坛交流。</w:t>
            </w:r>
          </w:p>
        </w:tc>
      </w:tr>
      <w:tr w:rsidR="001B18A1" w:rsidTr="00AF48E4">
        <w:trPr>
          <w:trHeight w:val="90"/>
        </w:trPr>
        <w:tc>
          <w:tcPr>
            <w:tcW w:w="1485" w:type="dxa"/>
            <w:vAlign w:val="center"/>
          </w:tcPr>
          <w:p w:rsidR="001B18A1" w:rsidRDefault="009342C8" w:rsidP="00D10068">
            <w:pPr>
              <w:ind w:leftChars="-17" w:left="5" w:hangingChars="17" w:hanging="41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</w:rPr>
            </w:pPr>
            <w:r w:rsidRPr="009342C8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  <w:t>获免费参会</w:t>
            </w:r>
            <w:r w:rsidR="001B18A1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  <w:t>登记联系</w:t>
            </w:r>
          </w:p>
        </w:tc>
        <w:tc>
          <w:tcPr>
            <w:tcW w:w="7441" w:type="dxa"/>
            <w:gridSpan w:val="6"/>
            <w:vAlign w:val="center"/>
          </w:tcPr>
          <w:p w:rsidR="001B18A1" w:rsidRDefault="001B18A1" w:rsidP="00D10068">
            <w:pPr>
              <w:widowControl/>
              <w:spacing w:line="360" w:lineRule="exact"/>
              <w:jc w:val="left"/>
              <w:rPr>
                <w:rFonts w:ascii="新宋体" w:eastAsia="新宋体" w:hAnsi="新宋体"/>
                <w:color w:val="000000"/>
                <w:sz w:val="22"/>
              </w:rPr>
            </w:pPr>
            <w:r>
              <w:rPr>
                <w:rFonts w:ascii="新宋体" w:eastAsia="新宋体" w:hAnsi="新宋体" w:hint="eastAsia"/>
                <w:color w:val="000000"/>
                <w:sz w:val="22"/>
              </w:rPr>
              <w:t>中国能源环境高峰论坛秘书处：</w:t>
            </w:r>
          </w:p>
          <w:p w:rsidR="001B18A1" w:rsidRDefault="001B18A1" w:rsidP="00D10068">
            <w:pPr>
              <w:widowControl/>
              <w:spacing w:line="360" w:lineRule="exact"/>
              <w:jc w:val="left"/>
              <w:rPr>
                <w:rFonts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2"/>
              </w:rPr>
              <w:t>地址：北京朝阳区惠新东街10号对外经济贸易大学逸夫科研楼10层</w:t>
            </w:r>
          </w:p>
          <w:p w:rsidR="001B18A1" w:rsidRDefault="001B18A1" w:rsidP="00D10068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话：</w:t>
            </w:r>
            <w:r>
              <w:rPr>
                <w:rFonts w:ascii="宋体" w:hAnsi="宋体" w:cs="宋体" w:hint="eastAsia"/>
                <w:sz w:val="22"/>
              </w:rPr>
              <w:t>010-</w:t>
            </w:r>
            <w:r w:rsidR="00F93E6D">
              <w:rPr>
                <w:rFonts w:ascii="宋体" w:hAnsi="宋体" w:cs="宋体" w:hint="eastAsia"/>
                <w:sz w:val="22"/>
              </w:rPr>
              <w:t>64492361</w:t>
            </w:r>
            <w:r w:rsidR="00F93E6D"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>56285136</w:t>
            </w:r>
            <w:r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 xml:space="preserve">68539833 </w:t>
            </w:r>
            <w:r>
              <w:rPr>
                <w:rFonts w:ascii="宋体" w:hAnsi="宋体" w:cs="宋体" w:hint="eastAsia"/>
                <w:sz w:val="22"/>
              </w:rPr>
              <w:t>等</w:t>
            </w:r>
          </w:p>
          <w:p w:rsidR="001B18A1" w:rsidRDefault="001B18A1" w:rsidP="00D10068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联系人：林</w:t>
            </w:r>
            <w:r w:rsidR="004E6871">
              <w:rPr>
                <w:rFonts w:ascii="宋体" w:hAnsi="宋体" w:cs="宋体" w:hint="eastAsia"/>
                <w:sz w:val="22"/>
              </w:rPr>
              <w:t>先生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 w:rsidR="004E6871">
              <w:rPr>
                <w:rFonts w:ascii="宋体" w:hAnsi="宋体" w:cs="宋体" w:hint="eastAsia"/>
                <w:sz w:val="22"/>
              </w:rPr>
              <w:t>张先生、单女士、</w:t>
            </w:r>
            <w:r w:rsidR="009342C8">
              <w:rPr>
                <w:rFonts w:ascii="宋体" w:hAnsi="宋体" w:cs="宋体" w:hint="eastAsia"/>
                <w:sz w:val="22"/>
              </w:rPr>
              <w:t>邓先生、周先生</w:t>
            </w:r>
            <w:r w:rsidR="004E6871">
              <w:rPr>
                <w:rFonts w:ascii="宋体" w:hAnsi="宋体" w:cs="宋体" w:hint="eastAsia"/>
                <w:sz w:val="22"/>
              </w:rPr>
              <w:t>等</w:t>
            </w:r>
          </w:p>
          <w:p w:rsidR="001B18A1" w:rsidRDefault="001B18A1" w:rsidP="00D10068">
            <w:pPr>
              <w:widowControl/>
              <w:spacing w:line="360" w:lineRule="exact"/>
              <w:ind w:right="-70"/>
              <w:jc w:val="left"/>
              <w:rPr>
                <w:rFonts w:ascii="楷体_GB2312" w:eastAsia="楷体_GB2312" w:hAnsi="Verdana" w:cs="Arial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电子邮箱：</w:t>
            </w:r>
            <w:hyperlink r:id="rId9" w:history="1">
              <w:r>
                <w:rPr>
                  <w:color w:val="000000"/>
                  <w:sz w:val="22"/>
                </w:rPr>
                <w:t>ceesint@163.com</w:t>
              </w:r>
            </w:hyperlink>
            <w:r>
              <w:rPr>
                <w:rFonts w:eastAsia="楷体_GB2312"/>
                <w:color w:val="000000"/>
                <w:sz w:val="22"/>
              </w:rPr>
              <w:t>; ceeschina</w:t>
            </w:r>
            <w:hyperlink r:id="rId10" w:history="1">
              <w:r>
                <w:rPr>
                  <w:rFonts w:eastAsia="楷体_GB2312"/>
                  <w:color w:val="000000"/>
                  <w:sz w:val="22"/>
                </w:rPr>
                <w:t>@139.com</w:t>
              </w:r>
            </w:hyperlink>
            <w:r>
              <w:rPr>
                <w:rFonts w:ascii="楷体_GB2312" w:eastAsia="楷体_GB2312" w:hAnsi="Verdana" w:cs="Arial" w:hint="eastAsia"/>
                <w:color w:val="000000"/>
                <w:sz w:val="22"/>
              </w:rPr>
              <w:t xml:space="preserve"> 等 </w:t>
            </w:r>
            <w:r>
              <w:rPr>
                <w:rFonts w:ascii="楷体_GB2312" w:eastAsia="楷体_GB2312" w:hAnsi="Verdana" w:cs="Arial"/>
                <w:color w:val="000000"/>
                <w:sz w:val="22"/>
              </w:rPr>
              <w:t xml:space="preserve"> </w:t>
            </w:r>
            <w:r w:rsidRPr="000D6F8D">
              <w:rPr>
                <w:rFonts w:ascii="宋体" w:hAnsi="宋体" w:cs="宋体" w:hint="eastAsia"/>
                <w:sz w:val="22"/>
              </w:rPr>
              <w:t>微信</w:t>
            </w:r>
            <w:r>
              <w:rPr>
                <w:rFonts w:ascii="楷体_GB2312" w:eastAsia="楷体_GB2312" w:hAnsi="Verdana" w:cs="Arial" w:hint="eastAsia"/>
                <w:color w:val="000000"/>
                <w:sz w:val="22"/>
              </w:rPr>
              <w:t>：</w:t>
            </w:r>
            <w:r w:rsidRPr="000D6F8D">
              <w:rPr>
                <w:rFonts w:ascii="Times New Roman" w:eastAsia="楷体_GB2312" w:hAnsi="Times New Roman" w:cs="Times New Roman"/>
                <w:color w:val="000000"/>
                <w:sz w:val="22"/>
              </w:rPr>
              <w:t>ceescees</w:t>
            </w:r>
          </w:p>
          <w:p w:rsidR="001B18A1" w:rsidRDefault="001B18A1" w:rsidP="00D10068">
            <w:pPr>
              <w:widowControl/>
              <w:spacing w:line="360" w:lineRule="exact"/>
              <w:ind w:right="-70"/>
              <w:jc w:val="left"/>
              <w:rPr>
                <w:rFonts w:ascii="楷体_GB2312" w:eastAsia="楷体_GB2312" w:hAnsi="Verdana" w:cs="Arial"/>
                <w:color w:val="000000"/>
                <w:sz w:val="22"/>
              </w:rPr>
            </w:pPr>
            <w:r>
              <w:rPr>
                <w:rFonts w:ascii="宋体" w:hAnsi="宋体" w:cs="宋体"/>
                <w:sz w:val="22"/>
              </w:rPr>
              <w:t>官</w:t>
            </w:r>
            <w:r>
              <w:rPr>
                <w:rFonts w:ascii="宋体" w:hAnsi="宋体" w:cs="宋体"/>
                <w:sz w:val="22"/>
              </w:rPr>
              <w:t xml:space="preserve">  </w:t>
            </w:r>
            <w:r>
              <w:rPr>
                <w:rFonts w:ascii="宋体" w:hAnsi="宋体" w:cs="宋体"/>
                <w:sz w:val="22"/>
              </w:rPr>
              <w:t>网：</w:t>
            </w:r>
            <w:r>
              <w:rPr>
                <w:rFonts w:ascii="Times New Roman" w:eastAsia="宋体" w:hAnsi="Times New Roman" w:cs="Times New Roman"/>
                <w:szCs w:val="21"/>
              </w:rPr>
              <w:t>www.ceeschina.org</w:t>
            </w:r>
            <w:r>
              <w:rPr>
                <w:rFonts w:ascii="Times New Roman" w:eastAsia="宋体" w:hAnsi="Times New Roman" w:cs="Times New Roman"/>
                <w:szCs w:val="21"/>
              </w:rPr>
              <w:t>（中文）；</w:t>
            </w:r>
            <w:r>
              <w:rPr>
                <w:rFonts w:ascii="Times New Roman" w:eastAsia="宋体" w:hAnsi="Times New Roman" w:cs="Times New Roman"/>
                <w:szCs w:val="21"/>
              </w:rPr>
              <w:t> www.ceesint.org</w:t>
            </w:r>
            <w:r>
              <w:rPr>
                <w:rFonts w:ascii="宋体" w:eastAsia="宋体" w:hAnsi="宋体" w:cs="宋体" w:hint="eastAsia"/>
                <w:szCs w:val="21"/>
              </w:rPr>
              <w:t>（英文） </w:t>
            </w:r>
          </w:p>
        </w:tc>
      </w:tr>
    </w:tbl>
    <w:p w:rsidR="006468FB" w:rsidRPr="001B18A1" w:rsidRDefault="006468FB" w:rsidP="00853C23">
      <w:pPr>
        <w:spacing w:line="20" w:lineRule="exact"/>
      </w:pPr>
    </w:p>
    <w:sectPr w:rsidR="006468FB" w:rsidRPr="001B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34" w:rsidRDefault="00467034" w:rsidP="00467034">
      <w:r>
        <w:separator/>
      </w:r>
    </w:p>
  </w:endnote>
  <w:endnote w:type="continuationSeparator" w:id="0">
    <w:p w:rsidR="00467034" w:rsidRDefault="00467034" w:rsidP="0046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ont-size:16p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34" w:rsidRDefault="00467034" w:rsidP="00467034">
      <w:r>
        <w:separator/>
      </w:r>
    </w:p>
  </w:footnote>
  <w:footnote w:type="continuationSeparator" w:id="0">
    <w:p w:rsidR="00467034" w:rsidRDefault="00467034" w:rsidP="0046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1"/>
    <w:rsid w:val="0019361D"/>
    <w:rsid w:val="001B18A1"/>
    <w:rsid w:val="00237AF3"/>
    <w:rsid w:val="002F1F0E"/>
    <w:rsid w:val="00467034"/>
    <w:rsid w:val="004E6871"/>
    <w:rsid w:val="005E070F"/>
    <w:rsid w:val="006468FB"/>
    <w:rsid w:val="006C6A01"/>
    <w:rsid w:val="007B5D77"/>
    <w:rsid w:val="00842E12"/>
    <w:rsid w:val="00853C23"/>
    <w:rsid w:val="009342C8"/>
    <w:rsid w:val="00AF48E4"/>
    <w:rsid w:val="00B86BB4"/>
    <w:rsid w:val="00C52F9A"/>
    <w:rsid w:val="00D10068"/>
    <w:rsid w:val="00E42A9F"/>
    <w:rsid w:val="00EB23EE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631787"/>
  <w15:chartTrackingRefBased/>
  <w15:docId w15:val="{A39AC171-F13F-4D50-88D8-69958E1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1B18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a4"/>
    <w:qFormat/>
    <w:rsid w:val="007B5D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宋体"/>
      <w:sz w:val="18"/>
      <w:szCs w:val="24"/>
    </w:rPr>
  </w:style>
  <w:style w:type="character" w:customStyle="1" w:styleId="a4">
    <w:name w:val="页眉 字符"/>
    <w:basedOn w:val="a0"/>
    <w:link w:val="a3"/>
    <w:rsid w:val="007B5D77"/>
    <w:rPr>
      <w:rFonts w:ascii="Calibri" w:eastAsia="宋体" w:hAnsi="Calibri" w:cs="宋体"/>
      <w:sz w:val="18"/>
      <w:szCs w:val="24"/>
    </w:rPr>
  </w:style>
  <w:style w:type="character" w:styleId="a5">
    <w:name w:val="Hyperlink"/>
    <w:basedOn w:val="a0"/>
    <w:uiPriority w:val="99"/>
    <w:unhideWhenUsed/>
    <w:rsid w:val="006C6A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6A0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B23EE"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67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67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schina.org/view.asp?id=885&amp;cid=11&amp;pid=19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ngcheng.mydangjian.com/xuanchuan/h5/?from=time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RumcF_I2NPb-QBsC6NJzZ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1@139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eesint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 l</dc:creator>
  <cp:keywords/>
  <dc:description/>
  <cp:lastModifiedBy>zq l</cp:lastModifiedBy>
  <cp:revision>3</cp:revision>
  <dcterms:created xsi:type="dcterms:W3CDTF">2019-09-13T02:42:00Z</dcterms:created>
  <dcterms:modified xsi:type="dcterms:W3CDTF">2019-09-13T11:27:00Z</dcterms:modified>
</cp:coreProperties>
</file>